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259" w:type="dxa"/>
        <w:tblLayout w:type="fixed"/>
        <w:tblLook w:val="04A0" w:firstRow="1" w:lastRow="0" w:firstColumn="1" w:lastColumn="0" w:noHBand="0" w:noVBand="1"/>
      </w:tblPr>
      <w:tblGrid>
        <w:gridCol w:w="1191"/>
        <w:gridCol w:w="7143"/>
        <w:gridCol w:w="4195"/>
        <w:gridCol w:w="3730"/>
      </w:tblGrid>
      <w:tr w:rsidR="00D675B0" w:rsidRPr="00E04C6A" w14:paraId="6FD795D5" w14:textId="77777777" w:rsidTr="0038479C">
        <w:trPr>
          <w:trHeight w:val="227"/>
          <w:tblHeader/>
        </w:trPr>
        <w:tc>
          <w:tcPr>
            <w:tcW w:w="1191" w:type="dxa"/>
            <w:vAlign w:val="center"/>
          </w:tcPr>
          <w:p w14:paraId="0CB3DF0C" w14:textId="30984EF6" w:rsidR="006D449F" w:rsidRPr="00E04C6A" w:rsidRDefault="006D449F" w:rsidP="00D9747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公司名</w:t>
            </w:r>
          </w:p>
        </w:tc>
        <w:tc>
          <w:tcPr>
            <w:tcW w:w="7143" w:type="dxa"/>
            <w:vAlign w:val="center"/>
          </w:tcPr>
          <w:p w14:paraId="6B8075A5" w14:textId="416992A6" w:rsidR="006D449F" w:rsidRPr="00E04C6A" w:rsidRDefault="006D449F" w:rsidP="00D9747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上架方案及效益簡介</w:t>
            </w:r>
          </w:p>
        </w:tc>
        <w:tc>
          <w:tcPr>
            <w:tcW w:w="4195" w:type="dxa"/>
            <w:vAlign w:val="center"/>
          </w:tcPr>
          <w:p w14:paraId="3A2E342D" w14:textId="365CF56E" w:rsidR="006D449F" w:rsidRPr="00E04C6A" w:rsidRDefault="006D449F" w:rsidP="00D9747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優惠價格</w:t>
            </w:r>
          </w:p>
        </w:tc>
        <w:tc>
          <w:tcPr>
            <w:tcW w:w="3730" w:type="dxa"/>
            <w:vAlign w:val="center"/>
          </w:tcPr>
          <w:p w14:paraId="1994784B" w14:textId="2274B032" w:rsidR="006D449F" w:rsidRPr="00E04C6A" w:rsidRDefault="006D449F" w:rsidP="00D9747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聯絡人資料</w:t>
            </w:r>
          </w:p>
        </w:tc>
      </w:tr>
      <w:tr w:rsidR="0038479C" w:rsidRPr="00E04C6A" w14:paraId="7867E361" w14:textId="77777777" w:rsidTr="00AE6C98">
        <w:trPr>
          <w:trHeight w:val="1928"/>
        </w:trPr>
        <w:tc>
          <w:tcPr>
            <w:tcW w:w="1191" w:type="dxa"/>
            <w:vMerge w:val="restart"/>
            <w:vAlign w:val="center"/>
          </w:tcPr>
          <w:p w14:paraId="1AB70DC1" w14:textId="518BCFA9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流亞科技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股份有限公司</w:t>
            </w:r>
          </w:p>
        </w:tc>
        <w:tc>
          <w:tcPr>
            <w:tcW w:w="7143" w:type="dxa"/>
            <w:vAlign w:val="center"/>
          </w:tcPr>
          <w:p w14:paraId="7BAA7104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LA-MDV</w:t>
            </w: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染整廠機台雲端</w:t>
            </w:r>
            <w:proofErr w:type="gramStart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可視化方案</w:t>
            </w:r>
            <w:proofErr w:type="gramEnd"/>
          </w:p>
          <w:p w14:paraId="7B9777E8" w14:textId="54BE9280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雲端在線即時監控染整機台，強化設備管理，及時追蹤生產狀況，提升機台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稼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動率與生產良率</w:t>
            </w:r>
          </w:p>
        </w:tc>
        <w:tc>
          <w:tcPr>
            <w:tcW w:w="4195" w:type="dxa"/>
            <w:vAlign w:val="center"/>
          </w:tcPr>
          <w:p w14:paraId="2E070FA5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50,000.-</w:t>
            </w:r>
            <w:proofErr w:type="gramEnd"/>
          </w:p>
          <w:p w14:paraId="5FEFE9EE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11EE4A1F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14:paraId="7D9E47FF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C3CFF71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95%</w:t>
            </w:r>
          </w:p>
          <w:p w14:paraId="7CDFF477" w14:textId="0B206AFF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 w:val="restart"/>
            <w:vAlign w:val="center"/>
          </w:tcPr>
          <w:p w14:paraId="75B55D0D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Mail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/>
                <w:szCs w:val="24"/>
              </w:rPr>
              <w:fldChar w:fldCharType="begin"/>
            </w:r>
            <w:r w:rsidRPr="00E04C6A"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instrText>HYPERLINK "mailto:sale</w:instrText>
            </w:r>
            <w:r w:rsidRPr="00E04C6A">
              <w:rPr>
                <w:rFonts w:ascii="Times New Roman" w:eastAsia="標楷體" w:hAnsi="Times New Roman"/>
                <w:szCs w:val="24"/>
              </w:rPr>
              <w:instrText>s</w:instrTex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instrText>@logicart.com.tw"</w:instrText>
            </w:r>
            <w:r w:rsidRPr="00E04C6A"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Pr="00E04C6A">
              <w:rPr>
                <w:rFonts w:ascii="Times New Roman" w:eastAsia="標楷體" w:hAnsi="Times New Roman"/>
                <w:szCs w:val="24"/>
              </w:rPr>
            </w:r>
            <w:r w:rsidRPr="00E04C6A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04C6A">
              <w:rPr>
                <w:rStyle w:val="a8"/>
                <w:rFonts w:ascii="Times New Roman" w:eastAsia="標楷體" w:hAnsi="Times New Roman" w:hint="eastAsia"/>
                <w:szCs w:val="24"/>
              </w:rPr>
              <w:t>sale</w:t>
            </w:r>
            <w:r w:rsidRPr="00E04C6A">
              <w:rPr>
                <w:rStyle w:val="a8"/>
                <w:rFonts w:ascii="Times New Roman" w:eastAsia="標楷體" w:hAnsi="Times New Roman"/>
                <w:szCs w:val="24"/>
              </w:rPr>
              <w:t>s</w:t>
            </w:r>
            <w:r w:rsidRPr="00E04C6A">
              <w:rPr>
                <w:rStyle w:val="a8"/>
                <w:rFonts w:ascii="Times New Roman" w:eastAsia="標楷體" w:hAnsi="Times New Roman" w:hint="eastAsia"/>
                <w:szCs w:val="24"/>
              </w:rPr>
              <w:t>@logicart.com.tw</w:t>
            </w:r>
            <w:r w:rsidRPr="00E04C6A">
              <w:rPr>
                <w:rFonts w:ascii="Times New Roman" w:eastAsia="標楷體" w:hAnsi="Times New Roman"/>
                <w:szCs w:val="24"/>
              </w:rPr>
              <w:fldChar w:fldCharType="end"/>
            </w:r>
          </w:p>
          <w:p w14:paraId="49BFA034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諮詢專線：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02-29992899</w:t>
            </w:r>
          </w:p>
          <w:p w14:paraId="5771B4B2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胡守忠：分機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208</w:t>
            </w:r>
          </w:p>
          <w:p w14:paraId="402DE748" w14:textId="77777777" w:rsidR="0038479C" w:rsidRPr="00E04C6A" w:rsidRDefault="0038479C" w:rsidP="00D9747A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0933757474</w:t>
            </w:r>
          </w:p>
          <w:p w14:paraId="3C0E8E19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陳啟瑋：分機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312</w:t>
            </w:r>
          </w:p>
          <w:p w14:paraId="156E1FDD" w14:textId="77777777" w:rsidR="0038479C" w:rsidRPr="00E04C6A" w:rsidRDefault="0038479C" w:rsidP="00D9747A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0911312963</w:t>
            </w:r>
          </w:p>
          <w:p w14:paraId="3CC91F6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陳東村：分機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315</w:t>
            </w:r>
          </w:p>
          <w:p w14:paraId="36B27CBB" w14:textId="0AC67C27" w:rsidR="0038479C" w:rsidRPr="00E04C6A" w:rsidRDefault="0038479C" w:rsidP="00D9747A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0921634736</w:t>
            </w:r>
          </w:p>
        </w:tc>
      </w:tr>
      <w:tr w:rsidR="0038479C" w:rsidRPr="00E04C6A" w14:paraId="1ECECF8E" w14:textId="77777777" w:rsidTr="00AE6C98">
        <w:trPr>
          <w:trHeight w:val="1928"/>
        </w:trPr>
        <w:tc>
          <w:tcPr>
            <w:tcW w:w="1191" w:type="dxa"/>
            <w:vMerge/>
            <w:vAlign w:val="center"/>
          </w:tcPr>
          <w:p w14:paraId="53425F5B" w14:textId="246C0CBB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33607834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LA-DS</w:t>
            </w:r>
            <w:proofErr w:type="gramStart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染整工單</w:t>
            </w:r>
            <w:proofErr w:type="gramEnd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雲端排程方案</w:t>
            </w:r>
          </w:p>
          <w:p w14:paraId="3451018C" w14:textId="16F02D72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流亞中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控上雲端瀏覽工單排程，讓你可以快速掌握工廠訂單的生產進度，依照現況即時調整生產線，減少訂單出貨延遲</w:t>
            </w:r>
          </w:p>
        </w:tc>
        <w:tc>
          <w:tcPr>
            <w:tcW w:w="4195" w:type="dxa"/>
            <w:vAlign w:val="center"/>
          </w:tcPr>
          <w:p w14:paraId="170C3DFE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1,000.-</w:t>
            </w:r>
            <w:proofErr w:type="gramEnd"/>
          </w:p>
          <w:p w14:paraId="4BB2E901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29A199E4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</w:p>
          <w:p w14:paraId="3799811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6FA313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95%</w:t>
            </w:r>
          </w:p>
          <w:p w14:paraId="22B52962" w14:textId="173EC700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1B01600F" w14:textId="7562986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479C" w:rsidRPr="00E04C6A" w14:paraId="1ED1E8F5" w14:textId="77777777" w:rsidTr="00AE6C98">
        <w:trPr>
          <w:trHeight w:val="1928"/>
        </w:trPr>
        <w:tc>
          <w:tcPr>
            <w:tcW w:w="1191" w:type="dxa"/>
            <w:vMerge/>
            <w:vAlign w:val="center"/>
          </w:tcPr>
          <w:p w14:paraId="0725FE33" w14:textId="60311748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217E1A8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L</w:t>
            </w:r>
            <w:r w:rsidRPr="00E04C6A">
              <w:rPr>
                <w:rFonts w:ascii="Times New Roman" w:eastAsia="標楷體" w:hAnsi="Times New Roman"/>
                <w:b/>
                <w:bCs/>
                <w:szCs w:val="24"/>
              </w:rPr>
              <w:t>A-DS</w:t>
            </w: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M</w:t>
            </w:r>
            <w:proofErr w:type="gramStart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染整工單</w:t>
            </w:r>
            <w:proofErr w:type="gramEnd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雲端智慧手動排程方案</w:t>
            </w:r>
          </w:p>
          <w:p w14:paraId="57958C05" w14:textId="7DCC6F6D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自動彙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整預排工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單，方便你手動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將預排單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安排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到染機排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程表上，節省彙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整預排工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單的時間，省時省力</w:t>
            </w:r>
          </w:p>
        </w:tc>
        <w:tc>
          <w:tcPr>
            <w:tcW w:w="4195" w:type="dxa"/>
            <w:vAlign w:val="center"/>
          </w:tcPr>
          <w:p w14:paraId="26DBA641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5385D69E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</w:p>
          <w:p w14:paraId="50873E6B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</w:p>
          <w:p w14:paraId="6F727299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4A34EB9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1F297D13" w14:textId="580FBB7D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15B012E7" w14:textId="627DAFA3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479C" w:rsidRPr="00E04C6A" w14:paraId="687AB311" w14:textId="77777777" w:rsidTr="00AE6C98">
        <w:trPr>
          <w:trHeight w:val="1928"/>
        </w:trPr>
        <w:tc>
          <w:tcPr>
            <w:tcW w:w="1191" w:type="dxa"/>
            <w:vMerge/>
            <w:vAlign w:val="center"/>
          </w:tcPr>
          <w:p w14:paraId="0F35E1F5" w14:textId="15D84D96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677FFF02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L</w:t>
            </w:r>
            <w:r w:rsidRPr="00E04C6A">
              <w:rPr>
                <w:rFonts w:ascii="Times New Roman" w:eastAsia="標楷體" w:hAnsi="Times New Roman"/>
                <w:b/>
                <w:bCs/>
                <w:szCs w:val="24"/>
              </w:rPr>
              <w:t>A-DSA</w:t>
            </w:r>
            <w:proofErr w:type="gramStart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染整工單</w:t>
            </w:r>
            <w:proofErr w:type="gramEnd"/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雲端智慧自動排程方案</w:t>
            </w:r>
          </w:p>
          <w:p w14:paraId="212A3CE9" w14:textId="3466CFA3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自動工單排程，節省排單時間，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讓機台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產能利用率最大化</w:t>
            </w:r>
          </w:p>
        </w:tc>
        <w:tc>
          <w:tcPr>
            <w:tcW w:w="4195" w:type="dxa"/>
            <w:vAlign w:val="center"/>
          </w:tcPr>
          <w:p w14:paraId="673866DF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79CF5DDD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</w:p>
          <w:p w14:paraId="2350D3DC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</w:p>
          <w:p w14:paraId="6EDC5A0A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677178A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6C6F865E" w14:textId="71CEBDCE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0D82A82E" w14:textId="3059215D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479C" w:rsidRPr="00E04C6A" w14:paraId="3667C1B3" w14:textId="77777777" w:rsidTr="00AE6C98">
        <w:trPr>
          <w:trHeight w:val="1984"/>
        </w:trPr>
        <w:tc>
          <w:tcPr>
            <w:tcW w:w="1191" w:type="dxa"/>
            <w:vMerge/>
            <w:vAlign w:val="center"/>
          </w:tcPr>
          <w:p w14:paraId="7440A8CD" w14:textId="494576E0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2B21A62F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L</w:t>
            </w:r>
            <w:r w:rsidRPr="00E04C6A">
              <w:rPr>
                <w:rFonts w:ascii="Times New Roman" w:eastAsia="標楷體" w:hAnsi="Times New Roman"/>
                <w:b/>
                <w:bCs/>
                <w:szCs w:val="24"/>
              </w:rPr>
              <w:t>A-EES</w:t>
            </w: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染整廠雲端能源效率管理方案</w:t>
            </w:r>
          </w:p>
          <w:p w14:paraId="6F98AF4A" w14:textId="44F1335D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在雲端及時掌握工廠能源耗用狀況，動態調整設備運行讓能源使用效率最佳化</w:t>
            </w:r>
          </w:p>
        </w:tc>
        <w:tc>
          <w:tcPr>
            <w:tcW w:w="4195" w:type="dxa"/>
            <w:vAlign w:val="center"/>
          </w:tcPr>
          <w:p w14:paraId="744C4BE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2E08C3F2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2151EB7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14:paraId="5EC2F1D2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7C3EAF7" w14:textId="77777777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4F899C99" w14:textId="3219F23A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6D497704" w14:textId="697E7329" w:rsidR="0038479C" w:rsidRPr="00E04C6A" w:rsidRDefault="0038479C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75B0" w:rsidRPr="00E04C6A" w14:paraId="53E34561" w14:textId="77777777" w:rsidTr="0038479C">
        <w:trPr>
          <w:trHeight w:val="1871"/>
        </w:trPr>
        <w:tc>
          <w:tcPr>
            <w:tcW w:w="1191" w:type="dxa"/>
            <w:vMerge w:val="restart"/>
            <w:vAlign w:val="center"/>
          </w:tcPr>
          <w:p w14:paraId="1F38C8D6" w14:textId="50E98349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財團法人紡織產業綜合研究所</w:t>
            </w:r>
          </w:p>
        </w:tc>
        <w:tc>
          <w:tcPr>
            <w:tcW w:w="7143" w:type="dxa"/>
            <w:vAlign w:val="center"/>
          </w:tcPr>
          <w:p w14:paraId="295E7AB0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雲端紗線效率與品質分析方案</w:t>
            </w:r>
          </w:p>
          <w:p w14:paraId="607D6A25" w14:textId="28956C62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線上假撚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機台生產品質監測與分析，由張力變化來判定紗線的品質等級，完善的品質管理讓生產效率與生產品質可以兼顧。</w:t>
            </w:r>
          </w:p>
        </w:tc>
        <w:tc>
          <w:tcPr>
            <w:tcW w:w="4195" w:type="dxa"/>
            <w:vAlign w:val="center"/>
          </w:tcPr>
          <w:p w14:paraId="076BB928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4AAAE6EF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196A2988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14:paraId="18C7FD8E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B56FE70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465DF451" w14:textId="636BDDF6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 w:val="restart"/>
            <w:vAlign w:val="center"/>
          </w:tcPr>
          <w:p w14:paraId="3C2F06F3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諮詢專線：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02-22670321</w:t>
            </w:r>
          </w:p>
          <w:p w14:paraId="732A7749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87854">
              <w:rPr>
                <w:rFonts w:ascii="Times New Roman" w:eastAsia="標楷體" w:hAnsi="Times New Roman" w:hint="eastAsia"/>
                <w:szCs w:val="24"/>
              </w:rPr>
              <w:t>葉明憲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：分機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5308</w:t>
            </w:r>
          </w:p>
          <w:p w14:paraId="3F2F11A6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04C6A">
              <w:rPr>
                <w:rFonts w:ascii="Times New Roman" w:eastAsia="標楷體" w:hAnsi="Times New Roman"/>
                <w:szCs w:val="24"/>
              </w:rPr>
              <w:t>eMail</w:t>
            </w:r>
            <w:proofErr w:type="spellEnd"/>
            <w:r w:rsidRPr="00E04C6A">
              <w:rPr>
                <w:rFonts w:ascii="Times New Roman" w:eastAsia="標楷體" w:hAnsi="Times New Roman"/>
                <w:szCs w:val="24"/>
              </w:rPr>
              <w:t>: mhYeh.1295@ttri.org.tw</w:t>
            </w:r>
          </w:p>
          <w:p w14:paraId="0BC4D6F6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張正東：分機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1136</w:t>
            </w:r>
          </w:p>
          <w:p w14:paraId="1D72B054" w14:textId="1977640D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04C6A">
              <w:rPr>
                <w:rFonts w:ascii="Times New Roman" w:eastAsia="標楷體" w:hAnsi="Times New Roman"/>
                <w:szCs w:val="24"/>
              </w:rPr>
              <w:t>eMail</w:t>
            </w:r>
            <w:proofErr w:type="spellEnd"/>
            <w:r w:rsidRPr="00E04C6A">
              <w:rPr>
                <w:rFonts w:ascii="Times New Roman" w:eastAsia="標楷體" w:hAnsi="Times New Roman"/>
                <w:szCs w:val="24"/>
              </w:rPr>
              <w:t>: ctChang.0218@ttri.org.tw</w:t>
            </w:r>
          </w:p>
        </w:tc>
      </w:tr>
      <w:tr w:rsidR="00D675B0" w:rsidRPr="00E04C6A" w14:paraId="35731EB0" w14:textId="77777777" w:rsidTr="0038479C">
        <w:trPr>
          <w:trHeight w:val="1871"/>
        </w:trPr>
        <w:tc>
          <w:tcPr>
            <w:tcW w:w="1191" w:type="dxa"/>
            <w:vMerge/>
            <w:vAlign w:val="center"/>
          </w:tcPr>
          <w:p w14:paraId="06928980" w14:textId="00047AA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1EC5655C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雲端梭織效率與品質管理方案</w:t>
            </w:r>
          </w:p>
          <w:p w14:paraId="3EB1A70D" w14:textId="15CE36D1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雲端整合不同機型機台，串接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E04C6A">
              <w:rPr>
                <w:rFonts w:ascii="Times New Roman" w:eastAsia="標楷體" w:hAnsi="Times New Roman"/>
                <w:szCs w:val="24"/>
              </w:rPr>
              <w:t>RP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系統，完善生產資訊數位化，提高生產品質，提升生產效率。</w:t>
            </w:r>
          </w:p>
        </w:tc>
        <w:tc>
          <w:tcPr>
            <w:tcW w:w="4195" w:type="dxa"/>
            <w:vAlign w:val="center"/>
          </w:tcPr>
          <w:p w14:paraId="2319B2D7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2BEE9D73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7C1B1938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14:paraId="36A36E62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6CE74F4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4062765D" w14:textId="296975D4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1C63A30E" w14:textId="7481328B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75B0" w:rsidRPr="00E04C6A" w14:paraId="67924A22" w14:textId="77777777" w:rsidTr="0038479C">
        <w:trPr>
          <w:trHeight w:val="1871"/>
        </w:trPr>
        <w:tc>
          <w:tcPr>
            <w:tcW w:w="1191" w:type="dxa"/>
            <w:vMerge/>
            <w:vAlign w:val="center"/>
          </w:tcPr>
          <w:p w14:paraId="36D8F0A3" w14:textId="46E219B5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2755DBAF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雲端針織效率與品質預測方案</w:t>
            </w:r>
          </w:p>
          <w:p w14:paraId="3B945DA7" w14:textId="23D99454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雲端品質監測與分析，快速找出生產過程中的品質問題，在維持高效能生產時兼顧產出品質。</w:t>
            </w:r>
          </w:p>
        </w:tc>
        <w:tc>
          <w:tcPr>
            <w:tcW w:w="4195" w:type="dxa"/>
            <w:vAlign w:val="center"/>
          </w:tcPr>
          <w:p w14:paraId="6D1C267E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定價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/>
                <w:szCs w:val="24"/>
              </w:rPr>
              <w:t>0,000.-</w:t>
            </w:r>
            <w:proofErr w:type="gramEnd"/>
          </w:p>
          <w:p w14:paraId="6BFD90A7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使用期限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</w:p>
          <w:p w14:paraId="79A3519F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使用人數：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14:paraId="097F43D1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擴充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人費用增加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259508F" w14:textId="77777777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優惠原方案折扣數：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04C6A">
              <w:rPr>
                <w:rFonts w:ascii="Times New Roman" w:eastAsia="標楷體" w:hAnsi="Times New Roman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%</w:t>
            </w:r>
          </w:p>
          <w:p w14:paraId="45D9B199" w14:textId="67748185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期滿後第一次續約獨享訂價九折優惠</w:t>
            </w:r>
          </w:p>
        </w:tc>
        <w:tc>
          <w:tcPr>
            <w:tcW w:w="3730" w:type="dxa"/>
            <w:vMerge/>
            <w:vAlign w:val="center"/>
          </w:tcPr>
          <w:p w14:paraId="4B7F23EE" w14:textId="1B7CFE40" w:rsidR="00D675B0" w:rsidRPr="00E04C6A" w:rsidRDefault="00D675B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479C" w:rsidRPr="00E04C6A" w14:paraId="5D9AC72F" w14:textId="77777777" w:rsidTr="00AE6C98">
        <w:trPr>
          <w:trHeight w:val="4082"/>
        </w:trPr>
        <w:tc>
          <w:tcPr>
            <w:tcW w:w="1191" w:type="dxa"/>
            <w:vAlign w:val="center"/>
          </w:tcPr>
          <w:p w14:paraId="3B371C55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臺灣通用紡織科技股份有限公司</w:t>
            </w:r>
          </w:p>
        </w:tc>
        <w:tc>
          <w:tcPr>
            <w:tcW w:w="7143" w:type="dxa"/>
            <w:vAlign w:val="center"/>
          </w:tcPr>
          <w:p w14:paraId="4C46AF63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Frontier.cool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紡織雲平台，使用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AWS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全球最安全且完整的資料保護機制，用創新科技創建零浪費、高效能的紡織智能永續商業鏈，打造人人都能上手並創造價值的數位紡織工具。</w:t>
            </w:r>
          </w:p>
          <w:p w14:paraId="4EC33FE2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使用國際認可環境驗證標準，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在平台呈現布料產出能耗，節省碳盤查作業時間及龐大費用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14:paraId="33768F8D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66DF4E1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平台效益：</w:t>
            </w:r>
          </w:p>
          <w:p w14:paraId="235841B8" w14:textId="77777777" w:rsidR="0038479C" w:rsidRPr="00E04C6A" w:rsidRDefault="0038479C" w:rsidP="00BD75B5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專為紡織業打造的產品介面，優化內部作業流程及提高效率</w:t>
            </w:r>
          </w:p>
          <w:p w14:paraId="0BDDEB7D" w14:textId="77777777" w:rsidR="0038479C" w:rsidRPr="00E04C6A" w:rsidRDefault="0038479C" w:rsidP="00BD75B5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視覺化布料分享零時差，讓業務推廣變得快速、簡單</w:t>
            </w:r>
          </w:p>
          <w:p w14:paraId="5B9FE45D" w14:textId="77777777" w:rsidR="0038479C" w:rsidRPr="00E04C6A" w:rsidRDefault="0038479C" w:rsidP="00BD75B5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方便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業務線上管理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潛在商機</w:t>
            </w:r>
          </w:p>
          <w:p w14:paraId="2008A857" w14:textId="77777777" w:rsidR="0038479C" w:rsidRPr="00E04C6A" w:rsidRDefault="0038479C" w:rsidP="00BD75B5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快速提供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3D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設計素材，成為品牌數位開發流程中不可或缺的重要夥伴</w:t>
            </w:r>
          </w:p>
          <w:p w14:paraId="072EE24F" w14:textId="77777777" w:rsidR="0038479C" w:rsidRPr="00E04C6A" w:rsidRDefault="0038479C" w:rsidP="00BD75B5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即時呈現每項產品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的碳排等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環境影響數值</w:t>
            </w:r>
          </w:p>
        </w:tc>
        <w:tc>
          <w:tcPr>
            <w:tcW w:w="4195" w:type="dxa"/>
            <w:vAlign w:val="center"/>
          </w:tcPr>
          <w:p w14:paraId="2CAC95DD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年繳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/>
                <w:szCs w:val="24"/>
              </w:rPr>
              <w:t>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萬起，政府補助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成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，最高補助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04C6A">
              <w:rPr>
                <w:rFonts w:ascii="Times New Roman" w:eastAsia="標楷體" w:hAnsi="Times New Roman"/>
                <w:szCs w:val="24"/>
              </w:rPr>
              <w:t>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萬</w:t>
            </w:r>
          </w:p>
          <w:p w14:paraId="73FE1CB8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※提供專屬顧問服務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幫助進行數位策略規劃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專業培訓等服務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以做出最適合的數位轉型計畫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3730" w:type="dxa"/>
            <w:vAlign w:val="center"/>
          </w:tcPr>
          <w:p w14:paraId="76A0AC16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古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旻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宜、張亦賢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數位轉型顧問</w:t>
            </w:r>
          </w:p>
          <w:p w14:paraId="0CF6C1E7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2-2752-8855 </w:t>
            </w:r>
          </w:p>
          <w:p w14:paraId="717982C6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/>
                <w:szCs w:val="24"/>
              </w:rPr>
              <w:t>Email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spellStart"/>
            <w:r w:rsidRPr="00E04C6A">
              <w:rPr>
                <w:rFonts w:ascii="Times New Roman" w:eastAsia="標楷體" w:hAnsi="Times New Roman"/>
                <w:szCs w:val="24"/>
              </w:rPr>
              <w:t>zora.ku@frontier.cool</w:t>
            </w:r>
            <w:proofErr w:type="spellEnd"/>
          </w:p>
        </w:tc>
      </w:tr>
      <w:tr w:rsidR="001A3730" w:rsidRPr="00E04C6A" w14:paraId="2A6E8D6E" w14:textId="77777777" w:rsidTr="00CF0A91">
        <w:trPr>
          <w:trHeight w:val="3118"/>
        </w:trPr>
        <w:tc>
          <w:tcPr>
            <w:tcW w:w="1191" w:type="dxa"/>
            <w:vMerge w:val="restart"/>
            <w:vAlign w:val="center"/>
          </w:tcPr>
          <w:p w14:paraId="1AEB2F6D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叡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揚資訊股份有限公司</w:t>
            </w:r>
          </w:p>
        </w:tc>
        <w:tc>
          <w:tcPr>
            <w:tcW w:w="7143" w:type="dxa"/>
            <w:vAlign w:val="center"/>
          </w:tcPr>
          <w:p w14:paraId="4B872F8E" w14:textId="77777777" w:rsidR="001A3730" w:rsidRPr="00E04C6A" w:rsidRDefault="001A3730" w:rsidP="00D675B0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Vital CRM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企業嘗鮮版</w:t>
            </w:r>
            <w:r w:rsidRPr="00E04C6A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(</w:t>
            </w:r>
            <w:r w:rsidRPr="00947CE4">
              <w:rPr>
                <w:rFonts w:ascii="Times New Roman" w:eastAsia="標楷體" w:hAnsi="Times New Roman"/>
                <w:b/>
                <w:spacing w:val="-16"/>
                <w:szCs w:val="24"/>
              </w:rPr>
              <w:t>10</w:t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個使用者帳號、內含社群媒體模組</w:t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+Insight</w:t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模組</w:t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+</w:t>
            </w:r>
            <w:proofErr w:type="gramStart"/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免費線上教育</w:t>
            </w:r>
            <w:proofErr w:type="gramEnd"/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訓練</w:t>
            </w:r>
            <w:r w:rsidRPr="00947CE4">
              <w:rPr>
                <w:rFonts w:ascii="Times New Roman" w:eastAsia="標楷體" w:hAnsi="Times New Roman" w:hint="eastAsia"/>
                <w:b/>
                <w:spacing w:val="-16"/>
                <w:szCs w:val="24"/>
              </w:rPr>
              <w:t>)</w:t>
            </w:r>
          </w:p>
          <w:p w14:paraId="1C3834F4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適合經營公司客戶的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B2B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業務團隊，解決客戶資料散落，業績預測失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的問題，以及面對消費者需要經營會員精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行銷的品牌企業，廣告預算愈來愈高，無法累積第一方客戶數據的品牌。</w:t>
            </w:r>
          </w:p>
          <w:p w14:paraId="33542A5E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具備彈性、多元的客戶欄位設定，支援快速貼上標籤，快速找出目標客戶，設定待辦工作，不遺漏任何關於客戶的交辦，利用聯繫腳本，自動化關懷客戶不間斷，搭配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Insight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分析模組，彈指完成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可視化分析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4195" w:type="dxa"/>
            <w:vAlign w:val="center"/>
          </w:tcPr>
          <w:p w14:paraId="3EEA14B1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58,000</w:t>
            </w:r>
          </w:p>
          <w:p w14:paraId="35289B26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87,000</w:t>
            </w:r>
          </w:p>
        </w:tc>
        <w:tc>
          <w:tcPr>
            <w:tcW w:w="3730" w:type="dxa"/>
            <w:vMerge w:val="restart"/>
            <w:vAlign w:val="center"/>
          </w:tcPr>
          <w:p w14:paraId="71D4DA44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Ray Yang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楊忠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叡</w:t>
            </w:r>
            <w:proofErr w:type="gramEnd"/>
          </w:p>
          <w:p w14:paraId="0DC65E43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雲端及巨資事業部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業務顧問</w:t>
            </w:r>
          </w:p>
          <w:p w14:paraId="0E1AF80D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Tel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/>
                <w:szCs w:val="24"/>
              </w:rPr>
              <w:t>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2-2586-7890 ext.10295</w:t>
            </w:r>
          </w:p>
          <w:p w14:paraId="3BAAB7AE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Phone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0938-785-721</w:t>
            </w:r>
          </w:p>
          <w:p w14:paraId="1F556774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Line ID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agentray</w:t>
            </w:r>
            <w:proofErr w:type="spellEnd"/>
          </w:p>
        </w:tc>
      </w:tr>
      <w:tr w:rsidR="001A3730" w:rsidRPr="00E04C6A" w14:paraId="29760E96" w14:textId="77777777" w:rsidTr="00CF0A91">
        <w:trPr>
          <w:trHeight w:val="2835"/>
        </w:trPr>
        <w:tc>
          <w:tcPr>
            <w:tcW w:w="1191" w:type="dxa"/>
            <w:vMerge/>
            <w:vAlign w:val="center"/>
          </w:tcPr>
          <w:p w14:paraId="6E3488F4" w14:textId="13B74FB3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7076EA3B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 xml:space="preserve">Vital </w:t>
            </w:r>
            <w:proofErr w:type="spellStart"/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Bizform</w:t>
            </w:r>
            <w:proofErr w:type="spellEnd"/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智慧表單嘗鮮版</w:t>
            </w:r>
          </w:p>
          <w:p w14:paraId="1D04C15D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E04C6A">
              <w:rPr>
                <w:rFonts w:ascii="Times New Roman" w:eastAsia="標楷體" w:hAnsi="Times New Roman"/>
                <w:b/>
                <w:szCs w:val="24"/>
              </w:rPr>
              <w:t>10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個使用者帳號、內含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100G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儲存空間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+</w:t>
            </w:r>
            <w:proofErr w:type="gramStart"/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免費線上教育</w:t>
            </w:r>
            <w:proofErr w:type="gramEnd"/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訓練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14:paraId="5A7ABDDD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簡單快速的操作流程，不需要複雜的設定即可立即設計出各種格式企業用表單，並有內建之範本可直接套用修改。美麗且易用性高的使用者介面，不需要複雜的學習成本就可以快速掌握系統功能與設定。</w:t>
            </w:r>
          </w:p>
          <w:p w14:paraId="31D2A027" w14:textId="77777777" w:rsidR="001A3730" w:rsidRPr="00E04C6A" w:rsidRDefault="001A3730" w:rsidP="00D9747A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雲端服務本身亦不需要建構自有伺服器與機房營運人員，中小企業只需要訂閱需要使用表單之員工人數，即可馬上使用。</w:t>
            </w:r>
          </w:p>
        </w:tc>
        <w:tc>
          <w:tcPr>
            <w:tcW w:w="4195" w:type="dxa"/>
            <w:vAlign w:val="center"/>
          </w:tcPr>
          <w:p w14:paraId="7856BBFA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$5</w:t>
            </w:r>
            <w:r w:rsidRPr="00E04C6A">
              <w:rPr>
                <w:rFonts w:ascii="Times New Roman" w:eastAsia="標楷體" w:hAnsi="Times New Roman"/>
                <w:szCs w:val="24"/>
              </w:rPr>
              <w:t>,600</w:t>
            </w:r>
          </w:p>
          <w:p w14:paraId="32764E6C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8,400</w:t>
            </w:r>
          </w:p>
        </w:tc>
        <w:tc>
          <w:tcPr>
            <w:tcW w:w="3730" w:type="dxa"/>
            <w:vMerge/>
            <w:vAlign w:val="center"/>
          </w:tcPr>
          <w:p w14:paraId="2CB150D0" w14:textId="39C0BC60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A3730" w:rsidRPr="00E04C6A" w14:paraId="6C8E01E2" w14:textId="77777777" w:rsidTr="00CF0A91">
        <w:trPr>
          <w:trHeight w:val="3742"/>
        </w:trPr>
        <w:tc>
          <w:tcPr>
            <w:tcW w:w="1191" w:type="dxa"/>
            <w:vMerge/>
            <w:vAlign w:val="center"/>
          </w:tcPr>
          <w:p w14:paraId="311A4DDC" w14:textId="636E590E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5929C1B2" w14:textId="14829027" w:rsidR="001A3730" w:rsidRPr="00E04C6A" w:rsidRDefault="001A3730" w:rsidP="00947CE4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 xml:space="preserve">Vital Knowledge 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嘗鮮版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E04C6A">
              <w:rPr>
                <w:rFonts w:ascii="Times New Roman" w:eastAsia="標楷體" w:hAnsi="Times New Roman"/>
                <w:b/>
                <w:szCs w:val="24"/>
              </w:rPr>
              <w:t>10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個使用者帳號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14:paraId="31F89C29" w14:textId="77777777" w:rsidR="001A3730" w:rsidRPr="00E04C6A" w:rsidRDefault="001A3730" w:rsidP="00D9747A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本服務適用於各產業類別及中小微型企業使用。提供企業累積、搜尋、分享、管理組織知識資產的雲端知識管理平台，有效縮短文件查找時間。</w:t>
            </w:r>
          </w:p>
          <w:p w14:paraId="298BAA36" w14:textId="77777777" w:rsidR="001A3730" w:rsidRPr="00E04C6A" w:rsidRDefault="001A3730" w:rsidP="00D9747A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將單一資訊以點線面多維度方式關連，讓使用者能跨組織、跨職能進行傳承、交流與學習，並融入社群化與行動化元素，強化組織交流黏著度與方便性，提高組織的溝通效率，再造知識新價值。另外透過智能運算、以文找文，主動將工作相關的人、事、時、地、文件進行關聯，並計算使用者行為軌跡，主動回饋所有關心的、想要的資訊，幫助使用者在學習、規劃、執行時能觸類旁通，維繫永續競爭力。</w:t>
            </w:r>
          </w:p>
        </w:tc>
        <w:tc>
          <w:tcPr>
            <w:tcW w:w="4195" w:type="dxa"/>
            <w:vAlign w:val="center"/>
          </w:tcPr>
          <w:p w14:paraId="6E0DA0DF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15,000</w:t>
            </w:r>
          </w:p>
          <w:p w14:paraId="1BE18140" w14:textId="77777777" w:rsidR="001A3730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22,500</w:t>
            </w:r>
          </w:p>
        </w:tc>
        <w:tc>
          <w:tcPr>
            <w:tcW w:w="3730" w:type="dxa"/>
            <w:vMerge/>
            <w:vAlign w:val="center"/>
          </w:tcPr>
          <w:p w14:paraId="55E9271A" w14:textId="60C5D86E" w:rsidR="001A3730" w:rsidRPr="00E04C6A" w:rsidRDefault="001A3730" w:rsidP="00947CE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7CE4" w:rsidRPr="00E04C6A" w14:paraId="48E94DE3" w14:textId="77777777" w:rsidTr="00CF0A91">
        <w:trPr>
          <w:trHeight w:val="3742"/>
        </w:trPr>
        <w:tc>
          <w:tcPr>
            <w:tcW w:w="1191" w:type="dxa"/>
            <w:vAlign w:val="center"/>
          </w:tcPr>
          <w:p w14:paraId="1EEB3B75" w14:textId="47C8C73E" w:rsidR="00947CE4" w:rsidRPr="00E04C6A" w:rsidRDefault="001A3730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叡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揚資訊股份有限公司</w:t>
            </w:r>
          </w:p>
        </w:tc>
        <w:tc>
          <w:tcPr>
            <w:tcW w:w="7143" w:type="dxa"/>
            <w:vAlign w:val="center"/>
          </w:tcPr>
          <w:p w14:paraId="4154B0D3" w14:textId="77777777" w:rsidR="00947CE4" w:rsidRPr="00E04C6A" w:rsidRDefault="00947CE4" w:rsidP="00947CE4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Vital HCM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嘗鮮版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-HCM 5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人基礎版</w:t>
            </w:r>
            <w:r w:rsidRPr="00E04C6A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E04C6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個使用者帳號、含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個員工以下的首次遠端顧問導入費用</w:t>
            </w:r>
            <w:r w:rsidRPr="00E04C6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14:paraId="691066C4" w14:textId="77777777" w:rsidR="00947CE4" w:rsidRPr="00E04C6A" w:rsidRDefault="00947CE4" w:rsidP="00D9747A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本服務適用於各產業類別及中小微型企業使用。有線上差勤表單申請及簽核，支援多種簽到打卡，以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響應式的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UI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設計，可透過多種裝置進行系統操作，提供企業員工及主管自助服務平台，掌握即時出缺勤動態，各種提醒協助處理日常大小事，高度彈性的參數化設定、計薪公式設定，以及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引導式的作業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流程，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不用硬記操作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方法，易學易用，讓人資夥伴更能專注在企業人力資本的提升、提高生產效率與品質，增強員工認同感降低流動率，在勞工意識抬頭的年代，因應日新月異的勞基法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規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，即時更新服務支援，免除系統老舊沒人維護的困擾，是人資夥伴的強力後盾。</w:t>
            </w:r>
          </w:p>
        </w:tc>
        <w:tc>
          <w:tcPr>
            <w:tcW w:w="4195" w:type="dxa"/>
            <w:vAlign w:val="center"/>
          </w:tcPr>
          <w:p w14:paraId="35435E6C" w14:textId="77777777" w:rsidR="00947CE4" w:rsidRPr="00E04C6A" w:rsidRDefault="00947CE4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41,300</w:t>
            </w:r>
          </w:p>
          <w:p w14:paraId="748A1A51" w14:textId="77777777" w:rsidR="00947CE4" w:rsidRPr="00E04C6A" w:rsidRDefault="00947CE4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個月方案：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E04C6A">
              <w:rPr>
                <w:rFonts w:ascii="Times New Roman" w:eastAsia="標楷體" w:hAnsi="Times New Roman"/>
                <w:szCs w:val="24"/>
              </w:rPr>
              <w:t>43,000</w:t>
            </w:r>
          </w:p>
        </w:tc>
        <w:tc>
          <w:tcPr>
            <w:tcW w:w="3730" w:type="dxa"/>
            <w:vAlign w:val="center"/>
          </w:tcPr>
          <w:p w14:paraId="210CEBEC" w14:textId="77777777" w:rsidR="001A3730" w:rsidRPr="00E04C6A" w:rsidRDefault="001A3730" w:rsidP="001A37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Ray Yang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楊忠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叡</w:t>
            </w:r>
            <w:proofErr w:type="gramEnd"/>
          </w:p>
          <w:p w14:paraId="07C38F29" w14:textId="77777777" w:rsidR="001A3730" w:rsidRPr="00E04C6A" w:rsidRDefault="001A3730" w:rsidP="001A37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雲端及巨資事業部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業務顧問</w:t>
            </w:r>
          </w:p>
          <w:p w14:paraId="7457C3E0" w14:textId="77777777" w:rsidR="001A3730" w:rsidRPr="00E04C6A" w:rsidRDefault="001A3730" w:rsidP="001A37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Tel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/>
                <w:szCs w:val="24"/>
              </w:rPr>
              <w:t>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2-2586-7890 ext.10295</w:t>
            </w:r>
          </w:p>
          <w:p w14:paraId="66025A1D" w14:textId="77777777" w:rsidR="001A3730" w:rsidRPr="00E04C6A" w:rsidRDefault="001A3730" w:rsidP="001A37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Phone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0938-785-721</w:t>
            </w:r>
          </w:p>
          <w:p w14:paraId="28B1D29B" w14:textId="0348008D" w:rsidR="00947CE4" w:rsidRPr="00E04C6A" w:rsidRDefault="001A3730" w:rsidP="001A37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Line ID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agentray</w:t>
            </w:r>
            <w:proofErr w:type="spellEnd"/>
          </w:p>
        </w:tc>
      </w:tr>
      <w:tr w:rsidR="0038479C" w:rsidRPr="00E04C6A" w14:paraId="4F187B03" w14:textId="77777777" w:rsidTr="00CF0A91">
        <w:trPr>
          <w:trHeight w:val="1587"/>
        </w:trPr>
        <w:tc>
          <w:tcPr>
            <w:tcW w:w="1191" w:type="dxa"/>
            <w:vMerge w:val="restart"/>
            <w:vAlign w:val="center"/>
          </w:tcPr>
          <w:p w14:paraId="0A722364" w14:textId="711DB784" w:rsidR="0038479C" w:rsidRPr="00E04C6A" w:rsidRDefault="004C0E42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C0E42">
              <w:rPr>
                <w:rFonts w:ascii="Times New Roman" w:eastAsia="標楷體" w:hAnsi="Times New Roman" w:cs="CIDFont+F1" w:hint="eastAsia"/>
                <w:kern w:val="0"/>
                <w:szCs w:val="24"/>
              </w:rPr>
              <w:t>漢門科技股份有限公司</w:t>
            </w:r>
          </w:p>
        </w:tc>
        <w:tc>
          <w:tcPr>
            <w:tcW w:w="7143" w:type="dxa"/>
            <w:vAlign w:val="center"/>
          </w:tcPr>
          <w:p w14:paraId="57C46B00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產銷進度追蹤平台</w:t>
            </w:r>
          </w:p>
          <w:p w14:paraId="2549B744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提供即時且透明的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訂單排產資訊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，讓相關主管可以掌握各訂單生產及原料備料狀況，以利生產排程、提升產品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達交率及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業務訂單狀況追蹤</w:t>
            </w:r>
          </w:p>
        </w:tc>
        <w:tc>
          <w:tcPr>
            <w:tcW w:w="4195" w:type="dxa"/>
            <w:vAlign w:val="center"/>
          </w:tcPr>
          <w:p w14:paraId="1808847F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三個月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NT$500,000(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未稅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30" w:type="dxa"/>
            <w:vMerge w:val="restart"/>
            <w:vAlign w:val="center"/>
          </w:tcPr>
          <w:p w14:paraId="19CFB8FB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名：李慧貞</w:t>
            </w:r>
          </w:p>
          <w:p w14:paraId="50F83B8A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電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話：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(02)2219-5853 #103</w:t>
            </w:r>
          </w:p>
          <w:p w14:paraId="5E110C7A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joycelee@eai.com.tw</w:t>
            </w:r>
          </w:p>
        </w:tc>
      </w:tr>
      <w:tr w:rsidR="0038479C" w:rsidRPr="00E04C6A" w14:paraId="54EA73F7" w14:textId="77777777" w:rsidTr="00CF0A91">
        <w:trPr>
          <w:trHeight w:val="1247"/>
        </w:trPr>
        <w:tc>
          <w:tcPr>
            <w:tcW w:w="1191" w:type="dxa"/>
            <w:vMerge/>
            <w:vAlign w:val="center"/>
          </w:tcPr>
          <w:p w14:paraId="793401FF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 w:cs="CIDFont+F1"/>
                <w:kern w:val="0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5B3D80A8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r w:rsidRPr="00E04C6A">
              <w:rPr>
                <w:rFonts w:ascii="Times New Roman" w:eastAsia="標楷體" w:hAnsi="Times New Roman" w:hint="eastAsia"/>
                <w:b/>
                <w:bCs/>
                <w:szCs w:val="24"/>
              </w:rPr>
              <w:t>生產數位化平台</w:t>
            </w:r>
          </w:p>
          <w:p w14:paraId="617D91F5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利用視覺化方式，提供即時且透明的生產資訊，讓現場主管可以掌握各工段生產狀況，以利生產排程及提升產品達成率</w:t>
            </w:r>
          </w:p>
        </w:tc>
        <w:tc>
          <w:tcPr>
            <w:tcW w:w="4195" w:type="dxa"/>
            <w:vAlign w:val="center"/>
          </w:tcPr>
          <w:p w14:paraId="2955578C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三個月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NT$105,000(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未稅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30" w:type="dxa"/>
            <w:vMerge/>
            <w:vAlign w:val="center"/>
          </w:tcPr>
          <w:p w14:paraId="4A0C4CC8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479C" w:rsidRPr="00E04C6A" w14:paraId="7DF4B88E" w14:textId="77777777" w:rsidTr="00CF0A91">
        <w:trPr>
          <w:trHeight w:val="3118"/>
        </w:trPr>
        <w:tc>
          <w:tcPr>
            <w:tcW w:w="1191" w:type="dxa"/>
            <w:vAlign w:val="center"/>
          </w:tcPr>
          <w:p w14:paraId="25404F7A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台灣恩悌悌數據股份有限公司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(NTT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 DATA Taiwan)</w:t>
            </w:r>
          </w:p>
        </w:tc>
        <w:tc>
          <w:tcPr>
            <w:tcW w:w="7143" w:type="dxa"/>
            <w:vAlign w:val="center"/>
          </w:tcPr>
          <w:p w14:paraId="2F35C966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上架方案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NTT DATA EXC</w:t>
            </w:r>
            <w:r w:rsidRPr="00E04C6A">
              <w:rPr>
                <w:rFonts w:ascii="Times New Roman" w:eastAsia="標楷體" w:hAnsi="Times New Roman"/>
                <w:szCs w:val="24"/>
              </w:rPr>
              <w:t>-MES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製造執行系統</w:t>
            </w:r>
          </w:p>
          <w:p w14:paraId="3D7C0BDF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效益簡介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14:paraId="5AE03E3B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EXC-MES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為管控全廠製造流程及製造管理，促成生產優化的系統，是智慧製造的整合樞紐。它對上能與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ERP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APS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等計劃管理層的系統串接，對下可與生產、儲存、搬運等設備連線。</w:t>
            </w:r>
          </w:p>
          <w:p w14:paraId="67C03D91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EXC-MES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具備完整的管理模組，涵蓋了在製品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(WIP)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、物料、品質、設備、治工具、配方、對外整合介面等各層面，利於各階層進行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優化調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控，提升生產效率。而這些完整的資訊，更能協助管理階層高效率做出正確的決策。</w:t>
            </w:r>
          </w:p>
        </w:tc>
        <w:tc>
          <w:tcPr>
            <w:tcW w:w="4195" w:type="dxa"/>
            <w:vAlign w:val="center"/>
          </w:tcPr>
          <w:p w14:paraId="5506BF3D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輕量版</w:t>
            </w:r>
            <w:proofErr w:type="gramEnd"/>
            <w:r w:rsidRPr="00E04C6A">
              <w:rPr>
                <w:rFonts w:ascii="Times New Roman" w:eastAsia="標楷體" w:hAnsi="Times New Roman"/>
                <w:szCs w:val="24"/>
              </w:rPr>
              <w:t>: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年租賃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04C6A">
              <w:rPr>
                <w:rFonts w:ascii="Times New Roman" w:eastAsia="標楷體" w:hAnsi="Times New Roman"/>
                <w:szCs w:val="24"/>
              </w:rPr>
              <w:t>00,000 $NTD.</w:t>
            </w:r>
          </w:p>
          <w:p w14:paraId="7EE35FA6" w14:textId="77777777" w:rsidR="0038479C" w:rsidRPr="00E04C6A" w:rsidRDefault="0038479C" w:rsidP="00BD75B5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※以上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費用僅含軟體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授權，不含雲端空間租賃、導入費用、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報工設備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費用</w:t>
            </w:r>
          </w:p>
        </w:tc>
        <w:tc>
          <w:tcPr>
            <w:tcW w:w="3730" w:type="dxa"/>
            <w:vAlign w:val="center"/>
          </w:tcPr>
          <w:p w14:paraId="73D950FF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姓名：林千惠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Ava.Lin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30543D7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職稱：業務經理</w:t>
            </w:r>
          </w:p>
          <w:p w14:paraId="2C087D07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02-2388-5800 ext.1492</w:t>
            </w:r>
          </w:p>
          <w:p w14:paraId="5CB13B00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E04C6A">
              <w:rPr>
                <w:rFonts w:ascii="Times New Roman" w:eastAsia="標楷體" w:hAnsi="Times New Roman"/>
                <w:szCs w:val="24"/>
              </w:rPr>
              <w:t>0905-926-855</w:t>
            </w:r>
          </w:p>
          <w:p w14:paraId="16315774" w14:textId="77777777" w:rsidR="0038479C" w:rsidRPr="00E04C6A" w:rsidRDefault="0038479C" w:rsidP="00BD75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/>
                <w:szCs w:val="24"/>
              </w:rPr>
              <w:t>E-mail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Ava.Lin@nttdata.com</w:t>
            </w:r>
          </w:p>
        </w:tc>
      </w:tr>
      <w:tr w:rsidR="00AE6C98" w:rsidRPr="00E04C6A" w14:paraId="764CD0E0" w14:textId="77777777" w:rsidTr="00CF0A91">
        <w:trPr>
          <w:trHeight w:val="1587"/>
        </w:trPr>
        <w:tc>
          <w:tcPr>
            <w:tcW w:w="1191" w:type="dxa"/>
            <w:vAlign w:val="center"/>
          </w:tcPr>
          <w:p w14:paraId="15CFCEC3" w14:textId="7B9223AA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雲智維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科技股份有限公司</w:t>
            </w:r>
          </w:p>
        </w:tc>
        <w:tc>
          <w:tcPr>
            <w:tcW w:w="11338" w:type="dxa"/>
            <w:gridSpan w:val="2"/>
            <w:vAlign w:val="center"/>
          </w:tcPr>
          <w:p w14:paraId="15C5F193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雲智維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科技雲服務提供網路維運</w:t>
            </w: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與資安強化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服務，與過去完全依賴人力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On Call 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到</w:t>
            </w: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府排查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障礙的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IT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委外服務相比，最大的差異是運用了雲端與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AI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技術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24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小時不間斷執行網路維運工作，如同為企業聘任了遠距醫療團隊，隨時監控網路品質以及</w:t>
            </w: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掌握資安狀態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，得以即時、迅速為企業提供經濟且有助益的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IT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維運服務，減輕令人頭疼</w:t>
            </w: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的資安危害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，讓企業獲得導入數位化以提升生產競爭力的好處。</w:t>
            </w:r>
          </w:p>
          <w:p w14:paraId="6FB16E0F" w14:textId="65D1603A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雲智維</w:t>
            </w:r>
            <w:proofErr w:type="gramEnd"/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也特別為參與雲市集工業館的中小型製造業者推出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種優惠的雲端方案規格：</w:t>
            </w:r>
          </w:p>
        </w:tc>
        <w:tc>
          <w:tcPr>
            <w:tcW w:w="3730" w:type="dxa"/>
            <w:vMerge w:val="restart"/>
            <w:vAlign w:val="center"/>
          </w:tcPr>
          <w:p w14:paraId="35778D39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吳苑菱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/>
                <w:szCs w:val="24"/>
              </w:rPr>
              <w:t>0987163588</w:t>
            </w:r>
          </w:p>
          <w:p w14:paraId="04D83A9A" w14:textId="46719C0C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k</w:t>
            </w:r>
            <w:r w:rsidRPr="00E04C6A">
              <w:rPr>
                <w:rFonts w:ascii="Times New Roman" w:eastAsia="標楷體" w:hAnsi="Times New Roman"/>
                <w:szCs w:val="24"/>
              </w:rPr>
              <w:t>wu@cio.partners</w:t>
            </w:r>
            <w:proofErr w:type="spellEnd"/>
          </w:p>
        </w:tc>
      </w:tr>
      <w:tr w:rsidR="00AE6C98" w:rsidRPr="00E04C6A" w14:paraId="1D7B20E1" w14:textId="77777777" w:rsidTr="00CF0A91">
        <w:trPr>
          <w:trHeight w:val="3231"/>
        </w:trPr>
        <w:tc>
          <w:tcPr>
            <w:tcW w:w="1191" w:type="dxa"/>
            <w:vMerge w:val="restart"/>
            <w:vAlign w:val="center"/>
          </w:tcPr>
          <w:p w14:paraId="13F1C5FE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雲智維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科技股份有限公司</w:t>
            </w:r>
          </w:p>
        </w:tc>
        <w:tc>
          <w:tcPr>
            <w:tcW w:w="7143" w:type="dxa"/>
            <w:vAlign w:val="center"/>
          </w:tcPr>
          <w:p w14:paraId="05A5AA95" w14:textId="512786BB" w:rsidR="00AE6C98" w:rsidRPr="00E04C6A" w:rsidRDefault="00AE6C98" w:rsidP="00D9747A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『企業網路與</w:t>
            </w:r>
            <w:proofErr w:type="gramStart"/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資安雲</w:t>
            </w:r>
            <w:proofErr w:type="gramEnd"/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幫手』方案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 xml:space="preserve">  </w:t>
            </w:r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方案</w:t>
            </w:r>
            <w:proofErr w:type="gramStart"/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一</w:t>
            </w:r>
            <w:proofErr w:type="gramEnd"/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:</w:t>
            </w:r>
          </w:p>
          <w:p w14:paraId="3F8DD931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E04C6A">
              <w:rPr>
                <w:rFonts w:ascii="Times New Roman" w:eastAsia="標楷體" w:hAnsi="Times New Roman" w:cs="Times New Roman"/>
                <w:color w:val="2F5496" w:themeColor="accent1" w:themeShade="BF"/>
                <w:szCs w:val="24"/>
              </w:rPr>
              <w:t>Golden Service 6 Months+ Web Portal Add-on 6 Months</w:t>
            </w:r>
            <w:r w:rsidRPr="00E04C6A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 xml:space="preserve"> (200EPS)</w:t>
            </w:r>
          </w:p>
          <w:p w14:paraId="3FD1F615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網路架構重新規劃建議與調整協助</w:t>
            </w:r>
          </w:p>
          <w:p w14:paraId="74DA4FD4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資訊設備狀態監控與協助網路障礙排除</w:t>
            </w:r>
          </w:p>
          <w:p w14:paraId="76356DCD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對外連網品質監控與異常原因分析</w:t>
            </w:r>
          </w:p>
          <w:p w14:paraId="7AC23FFD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人員使用行為統計與查詢</w:t>
            </w:r>
          </w:p>
          <w:p w14:paraId="091DCA1E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防止資安事件擴大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 xml:space="preserve">, 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降低災損</w:t>
            </w:r>
          </w:p>
          <w:p w14:paraId="56DFA874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資安意識與正確使用網路觀念教育課程</w:t>
            </w:r>
          </w:p>
          <w:p w14:paraId="5D4E55E3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製作法規要求之定期報表</w:t>
            </w:r>
          </w:p>
          <w:p w14:paraId="0F78C9D1" w14:textId="2DBE7AEB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設計專屬網路分析與資安狀態</w:t>
            </w:r>
            <w:r w:rsidRPr="00E04C6A"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  <w:t>Dashboard/Portal</w:t>
            </w:r>
          </w:p>
        </w:tc>
        <w:tc>
          <w:tcPr>
            <w:tcW w:w="4195" w:type="dxa"/>
            <w:vAlign w:val="center"/>
          </w:tcPr>
          <w:p w14:paraId="4ABCD27B" w14:textId="13741EA5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 $68,000 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30" w:type="dxa"/>
            <w:vMerge/>
            <w:vAlign w:val="center"/>
          </w:tcPr>
          <w:p w14:paraId="5C289F7B" w14:textId="0DB009E0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6C98" w:rsidRPr="00E04C6A" w14:paraId="0718F553" w14:textId="77777777" w:rsidTr="00CF0A91">
        <w:trPr>
          <w:trHeight w:val="3912"/>
        </w:trPr>
        <w:tc>
          <w:tcPr>
            <w:tcW w:w="1191" w:type="dxa"/>
            <w:vMerge/>
            <w:vAlign w:val="center"/>
          </w:tcPr>
          <w:p w14:paraId="5F2E3290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4911035D" w14:textId="6412D3F6" w:rsidR="00AE6C98" w:rsidRPr="00AD245E" w:rsidRDefault="00AE6C98" w:rsidP="00AD245E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『企業網路與</w:t>
            </w:r>
            <w:proofErr w:type="gramStart"/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資安雲</w:t>
            </w:r>
            <w:proofErr w:type="gramEnd"/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  <w:t>幫手』方案</w:t>
            </w:r>
            <w:proofErr w:type="gramStart"/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方案</w:t>
            </w:r>
            <w:proofErr w:type="gramEnd"/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二</w:t>
            </w:r>
            <w:r w:rsidRPr="00E04C6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: </w:t>
            </w:r>
          </w:p>
          <w:p w14:paraId="69174E68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E04C6A">
              <w:rPr>
                <w:rFonts w:ascii="Times New Roman" w:eastAsia="標楷體" w:hAnsi="Times New Roman" w:cs="Times New Roman"/>
                <w:color w:val="2F5496" w:themeColor="accent1" w:themeShade="BF"/>
                <w:szCs w:val="24"/>
              </w:rPr>
              <w:t>Premium Service 6 Months</w:t>
            </w:r>
            <w:r w:rsidRPr="00E04C6A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(500</w:t>
            </w:r>
            <w:r w:rsidRPr="00E04C6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EPS</w:t>
            </w:r>
            <w:r w:rsidRPr="00E04C6A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)</w:t>
            </w:r>
          </w:p>
          <w:p w14:paraId="3E27CACA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網路架構重新規劃建議與調整協助</w:t>
            </w:r>
          </w:p>
          <w:p w14:paraId="179B8D83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資訊設備狀態監控與協助網路障礙排除</w:t>
            </w:r>
          </w:p>
          <w:p w14:paraId="4590A42B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對外連網品質監控與異常原因分析</w:t>
            </w:r>
          </w:p>
          <w:p w14:paraId="58F6EDB2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人員使用行為統計與查詢</w:t>
            </w:r>
          </w:p>
          <w:p w14:paraId="1409AAF8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防止資安事件擴大</w:t>
            </w:r>
            <w:r w:rsidRPr="00E04C6A"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, 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降低災損</w:t>
            </w:r>
          </w:p>
          <w:p w14:paraId="51F0B5BF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資安意識與正確使用網路觀念教育課程</w:t>
            </w:r>
          </w:p>
          <w:p w14:paraId="1A794F6F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製作法規要求之定期報表</w:t>
            </w:r>
          </w:p>
          <w:p w14:paraId="3AE91025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設計專屬網路分析與資安狀態</w:t>
            </w:r>
            <w:r w:rsidRPr="00E04C6A"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  <w:t>Dashboard/Portal</w:t>
            </w:r>
          </w:p>
          <w:p w14:paraId="1A1D2579" w14:textId="77777777" w:rsidR="00AE6C98" w:rsidRPr="00E04C6A" w:rsidRDefault="00AE6C98" w:rsidP="00AD245E">
            <w:pPr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  <w:t>7x16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專家諮詢與每半年拜訪</w:t>
            </w:r>
          </w:p>
          <w:p w14:paraId="0A56A74A" w14:textId="6B33581D" w:rsidR="00AE6C98" w:rsidRPr="00E04C6A" w:rsidRDefault="00AE6C98" w:rsidP="00AD245E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2F5496" w:themeColor="accent1" w:themeShade="BF"/>
                <w:szCs w:val="24"/>
                <w:u w:val="single"/>
                <w:shd w:val="clear" w:color="auto" w:fill="FFFFFF"/>
              </w:rPr>
            </w:pPr>
            <w:r w:rsidRPr="00E04C6A">
              <w:rPr>
                <w:rFonts w:ascii="MS Mincho" w:eastAsia="MS Mincho" w:hAnsi="MS Mincho" w:cs="MS Mincho" w:hint="eastAsia"/>
                <w:color w:val="FF0000"/>
                <w:szCs w:val="24"/>
                <w:shd w:val="clear" w:color="auto" w:fill="FFFFFF"/>
              </w:rPr>
              <w:t>✓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  <w:shd w:val="clear" w:color="auto" w:fill="FFFFFF"/>
              </w:rPr>
              <w:t>內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部網路服務</w:t>
            </w:r>
            <w:r w:rsidRPr="00E04C6A">
              <w:rPr>
                <w:rFonts w:ascii="Times New Roman" w:eastAsia="標楷體" w:hAnsi="Times New Roman"/>
                <w:b/>
                <w:bCs/>
                <w:color w:val="000000"/>
                <w:szCs w:val="24"/>
                <w:shd w:val="clear" w:color="auto" w:fill="FFFFFF"/>
              </w:rPr>
              <w:t>(WEB/DNS)</w:t>
            </w:r>
            <w:r w:rsidRPr="00E04C6A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shd w:val="clear" w:color="auto" w:fill="FFFFFF"/>
              </w:rPr>
              <w:t>品質監控與優化</w:t>
            </w:r>
          </w:p>
        </w:tc>
        <w:tc>
          <w:tcPr>
            <w:tcW w:w="4195" w:type="dxa"/>
            <w:vAlign w:val="center"/>
          </w:tcPr>
          <w:p w14:paraId="395C87B7" w14:textId="36FFEEAC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方案二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 $135,000(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30" w:type="dxa"/>
            <w:vMerge/>
            <w:vAlign w:val="center"/>
          </w:tcPr>
          <w:p w14:paraId="2DCF5C69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75B0" w:rsidRPr="00E04C6A" w14:paraId="33A87CFE" w14:textId="77777777" w:rsidTr="00CF0A91">
        <w:trPr>
          <w:trHeight w:val="964"/>
        </w:trPr>
        <w:tc>
          <w:tcPr>
            <w:tcW w:w="1191" w:type="dxa"/>
            <w:vAlign w:val="center"/>
          </w:tcPr>
          <w:p w14:paraId="1A78BB00" w14:textId="77777777" w:rsidR="00E04C6A" w:rsidRPr="00E04C6A" w:rsidRDefault="00E04C6A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達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易智造</w:t>
            </w:r>
            <w:proofErr w:type="gramEnd"/>
          </w:p>
        </w:tc>
        <w:tc>
          <w:tcPr>
            <w:tcW w:w="7143" w:type="dxa"/>
            <w:vAlign w:val="center"/>
          </w:tcPr>
          <w:p w14:paraId="24AABD14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方案名稱：整廠雲端服務解決方案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設備監控管理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(EMS)</w:t>
            </w:r>
          </w:p>
          <w:p w14:paraId="45246615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簡介：整合機台性能、提升工廠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稼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動率，可即時監控設備狀態，降低待機時間。</w:t>
            </w:r>
          </w:p>
        </w:tc>
        <w:tc>
          <w:tcPr>
            <w:tcW w:w="4195" w:type="dxa"/>
            <w:vAlign w:val="center"/>
          </w:tcPr>
          <w:p w14:paraId="206D07DA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11D2EFF8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04C6A">
              <w:rPr>
                <w:rFonts w:ascii="Times New Roman" w:eastAsia="標楷體" w:hAnsi="Times New Roman"/>
                <w:szCs w:val="24"/>
              </w:rPr>
              <w:t>,247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730" w:type="dxa"/>
            <w:vAlign w:val="center"/>
          </w:tcPr>
          <w:p w14:paraId="644CB24A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窗口：張小姐</w:t>
            </w:r>
          </w:p>
          <w:p w14:paraId="21E86B48" w14:textId="2F5C3128" w:rsid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 w:rsidR="00AE6C98">
              <w:rPr>
                <w:rFonts w:ascii="Times New Roman" w:eastAsia="標楷體" w:hAnsi="Times New Roman"/>
                <w:szCs w:val="24"/>
              </w:rPr>
              <w:fldChar w:fldCharType="begin"/>
            </w:r>
            <w:r w:rsidR="00AE6C98">
              <w:rPr>
                <w:rFonts w:ascii="Times New Roman" w:eastAsia="標楷體" w:hAnsi="Times New Roman"/>
                <w:szCs w:val="24"/>
              </w:rPr>
              <w:instrText xml:space="preserve"> HYPERLINK "mailto:</w:instrText>
            </w:r>
            <w:r w:rsidR="00AE6C98" w:rsidRPr="00E04C6A">
              <w:rPr>
                <w:rFonts w:ascii="Times New Roman" w:eastAsia="標楷體" w:hAnsi="Times New Roman"/>
                <w:szCs w:val="24"/>
              </w:rPr>
              <w:instrText>operation@dotzero.tech</w:instrText>
            </w:r>
            <w:r w:rsidR="00AE6C98">
              <w:rPr>
                <w:rFonts w:ascii="Times New Roman" w:eastAsia="標楷體" w:hAnsi="Times New Roman"/>
                <w:szCs w:val="24"/>
              </w:rPr>
              <w:instrText xml:space="preserve">" </w:instrText>
            </w:r>
            <w:r w:rsidR="00AE6C98">
              <w:rPr>
                <w:rFonts w:ascii="Times New Roman" w:eastAsia="標楷體" w:hAnsi="Times New Roman"/>
                <w:szCs w:val="24"/>
              </w:rPr>
            </w:r>
            <w:r w:rsidR="00AE6C9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="00AE6C98" w:rsidRPr="00EB3588">
              <w:rPr>
                <w:rStyle w:val="a8"/>
                <w:rFonts w:ascii="Times New Roman" w:eastAsia="標楷體" w:hAnsi="Times New Roman"/>
                <w:szCs w:val="24"/>
              </w:rPr>
              <w:t>operation@dotzero.tech</w:t>
            </w:r>
            <w:r w:rsidR="00AE6C9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  <w:p w14:paraId="6D60BFBC" w14:textId="3B5DB1A3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04-2358-5628</w:t>
            </w:r>
            <w:r w:rsidR="004C0E4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#10</w:t>
            </w:r>
          </w:p>
        </w:tc>
      </w:tr>
      <w:tr w:rsidR="00AE6C98" w:rsidRPr="00E04C6A" w14:paraId="20F06309" w14:textId="77777777" w:rsidTr="00AE6C98">
        <w:trPr>
          <w:trHeight w:val="2665"/>
        </w:trPr>
        <w:tc>
          <w:tcPr>
            <w:tcW w:w="1191" w:type="dxa"/>
            <w:vMerge w:val="restart"/>
            <w:vAlign w:val="center"/>
          </w:tcPr>
          <w:p w14:paraId="61CFF31D" w14:textId="06205DF3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飛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象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資訊</w:t>
            </w:r>
          </w:p>
        </w:tc>
        <w:tc>
          <w:tcPr>
            <w:tcW w:w="7143" w:type="dxa"/>
            <w:vAlign w:val="center"/>
          </w:tcPr>
          <w:p w14:paraId="01AE8D62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OKWASP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雲端主機弱點掃描</w:t>
            </w:r>
          </w:p>
          <w:p w14:paraId="2072A705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簡介：雲端主機弱點掃描提供三種掃描功能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免費掃描、立即掃描、排程掃描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所有掃描皆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在線上平台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執行，無需安裝任何軟體，不佔用主機空間。</w:t>
            </w:r>
          </w:p>
        </w:tc>
        <w:tc>
          <w:tcPr>
            <w:tcW w:w="4195" w:type="dxa"/>
            <w:vAlign w:val="center"/>
          </w:tcPr>
          <w:p w14:paraId="697E2A0E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2820579E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19</w:t>
            </w:r>
            <w:r w:rsidRPr="00E04C6A">
              <w:rPr>
                <w:rFonts w:ascii="Times New Roman" w:eastAsia="標楷體" w:hAnsi="Times New Roman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900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7BCE1DE3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額外優惠：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訂閱三個月贈送三個月。同時訂閱飛</w:t>
            </w:r>
            <w:proofErr w:type="gramStart"/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象</w:t>
            </w:r>
            <w:proofErr w:type="gramEnd"/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資訊［</w:t>
            </w:r>
            <w:proofErr w:type="spellStart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Whoscome</w:t>
            </w:r>
            <w:proofErr w:type="spellEnd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 xml:space="preserve"> AI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自動化行銷工具］及［</w:t>
            </w:r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OKWASP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雲端主機弱點掃描］各一種方案，可加贈</w:t>
            </w:r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1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個月的［</w:t>
            </w:r>
            <w:proofErr w:type="spellStart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Whoscome</w:t>
            </w:r>
            <w:proofErr w:type="spellEnd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 xml:space="preserve"> AI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自動化行銷工具］使用時間。</w:t>
            </w:r>
          </w:p>
        </w:tc>
        <w:tc>
          <w:tcPr>
            <w:tcW w:w="3730" w:type="dxa"/>
            <w:vMerge w:val="restart"/>
            <w:vAlign w:val="center"/>
          </w:tcPr>
          <w:p w14:paraId="2D5D9756" w14:textId="66C64058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</w:t>
            </w:r>
            <w:r w:rsidR="00FB282C" w:rsidRPr="00FB282C">
              <w:rPr>
                <w:rFonts w:ascii="Times New Roman" w:eastAsia="標楷體" w:hAnsi="Times New Roman" w:hint="eastAsia"/>
                <w:szCs w:val="24"/>
              </w:rPr>
              <w:t>李明真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  <w:p w14:paraId="1E3BA6F2" w14:textId="71FA8302" w:rsidR="00AE6C98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>
              <w:rPr>
                <w:rFonts w:ascii="Times New Roman" w:eastAsia="標楷體" w:hAnsi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/>
                <w:szCs w:val="24"/>
              </w:rPr>
              <w:instrText xml:space="preserve"> HYPERLINK "mailto:</w:instrText>
            </w:r>
            <w:r w:rsidRPr="00E04C6A">
              <w:rPr>
                <w:rFonts w:ascii="Times New Roman" w:eastAsia="標楷體" w:hAnsi="Times New Roman"/>
                <w:szCs w:val="24"/>
              </w:rPr>
              <w:instrText>jane@flyelephant.com.tw</w:instrText>
            </w:r>
            <w:r>
              <w:rPr>
                <w:rFonts w:ascii="Times New Roman" w:eastAsia="標楷體" w:hAnsi="Times New Roman"/>
                <w:szCs w:val="24"/>
              </w:rPr>
              <w:instrText xml:space="preserve">" </w:instrText>
            </w:r>
            <w:r>
              <w:rPr>
                <w:rFonts w:ascii="Times New Roman" w:eastAsia="標楷體" w:hAnsi="Times New Roman"/>
                <w:szCs w:val="24"/>
              </w:rPr>
            </w:r>
            <w:r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B3588">
              <w:rPr>
                <w:rStyle w:val="a8"/>
                <w:rFonts w:ascii="Times New Roman" w:eastAsia="標楷體" w:hAnsi="Times New Roman"/>
                <w:szCs w:val="24"/>
              </w:rPr>
              <w:t>jane@flyelephant.com.tw</w:t>
            </w:r>
            <w:r>
              <w:rPr>
                <w:rFonts w:ascii="Times New Roman" w:eastAsia="標楷體" w:hAnsi="Times New Roman"/>
                <w:szCs w:val="24"/>
              </w:rPr>
              <w:fldChar w:fldCharType="end"/>
            </w:r>
          </w:p>
          <w:p w14:paraId="7A837A1B" w14:textId="197BBF11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02-2255-9610</w:t>
            </w:r>
            <w:r w:rsidR="004C0E4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#510</w:t>
            </w:r>
          </w:p>
        </w:tc>
      </w:tr>
      <w:tr w:rsidR="00AE6C98" w:rsidRPr="00E04C6A" w14:paraId="45EF5397" w14:textId="77777777" w:rsidTr="00AE6C98">
        <w:trPr>
          <w:trHeight w:val="2665"/>
        </w:trPr>
        <w:tc>
          <w:tcPr>
            <w:tcW w:w="1191" w:type="dxa"/>
            <w:vMerge/>
            <w:vAlign w:val="center"/>
          </w:tcPr>
          <w:p w14:paraId="4114023F" w14:textId="6966012D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37A70AA5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Whoscome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自動化行銷工具</w:t>
            </w:r>
          </w:p>
          <w:p w14:paraId="1E503B07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簡介：數據管理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+AI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智慧分析用來紀錄訪客數據，且能使用各種條件自由搭配準確找出行銷名單，內建模板編輯器可輕鬆建立行銷內容，隨時自動更新與寄送，節省大量時間，且能根據訪客喜好推薦不同商品。</w:t>
            </w:r>
          </w:p>
        </w:tc>
        <w:tc>
          <w:tcPr>
            <w:tcW w:w="4195" w:type="dxa"/>
            <w:vAlign w:val="center"/>
          </w:tcPr>
          <w:p w14:paraId="06F54247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09FC6341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E04C6A">
              <w:rPr>
                <w:rFonts w:ascii="Times New Roman" w:eastAsia="標楷體" w:hAnsi="Times New Roman"/>
                <w:szCs w:val="24"/>
              </w:rPr>
              <w:t>,800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327876B4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額外優惠：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訂閱三個月贈送三個月。同時訂閱飛</w:t>
            </w:r>
            <w:proofErr w:type="gramStart"/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象</w:t>
            </w:r>
            <w:proofErr w:type="gramEnd"/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資訊［</w:t>
            </w:r>
            <w:proofErr w:type="spellStart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Whoscome</w:t>
            </w:r>
            <w:proofErr w:type="spellEnd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 xml:space="preserve"> AI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自動化行銷工具］及［</w:t>
            </w:r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OKWASP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雲端主機弱點掃描］各一種方案，可加贈</w:t>
            </w:r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1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個月的［</w:t>
            </w:r>
            <w:proofErr w:type="spellStart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>Whoscome</w:t>
            </w:r>
            <w:proofErr w:type="spellEnd"/>
            <w:r w:rsidRPr="00AD245E">
              <w:rPr>
                <w:rFonts w:ascii="Times New Roman" w:eastAsia="標楷體" w:hAnsi="Times New Roman"/>
                <w:spacing w:val="-2"/>
                <w:szCs w:val="24"/>
              </w:rPr>
              <w:t xml:space="preserve"> AI</w:t>
            </w:r>
            <w:r w:rsidRPr="00AD245E">
              <w:rPr>
                <w:rFonts w:ascii="Times New Roman" w:eastAsia="標楷體" w:hAnsi="Times New Roman" w:hint="eastAsia"/>
                <w:spacing w:val="-2"/>
                <w:szCs w:val="24"/>
              </w:rPr>
              <w:t>自動化行銷工具］使用時間。</w:t>
            </w:r>
          </w:p>
        </w:tc>
        <w:tc>
          <w:tcPr>
            <w:tcW w:w="3730" w:type="dxa"/>
            <w:vMerge/>
            <w:vAlign w:val="center"/>
          </w:tcPr>
          <w:p w14:paraId="7702EA9C" w14:textId="22C0F1EB" w:rsidR="00AE6C98" w:rsidRPr="00AE6C98" w:rsidRDefault="00AE6C98" w:rsidP="00AE6C9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75B0" w:rsidRPr="00E04C6A" w14:paraId="45ED8177" w14:textId="77777777" w:rsidTr="00AE6C98">
        <w:trPr>
          <w:trHeight w:val="1701"/>
        </w:trPr>
        <w:tc>
          <w:tcPr>
            <w:tcW w:w="1191" w:type="dxa"/>
            <w:vAlign w:val="center"/>
          </w:tcPr>
          <w:p w14:paraId="09669782" w14:textId="77777777" w:rsidR="00E04C6A" w:rsidRPr="00E04C6A" w:rsidRDefault="00E04C6A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中華電信</w:t>
            </w:r>
          </w:p>
        </w:tc>
        <w:tc>
          <w:tcPr>
            <w:tcW w:w="7143" w:type="dxa"/>
            <w:vAlign w:val="center"/>
          </w:tcPr>
          <w:p w14:paraId="3FCF0CED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HiNet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雲端教育訓練</w:t>
            </w:r>
          </w:p>
          <w:p w14:paraId="052FAA81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簡介：提供一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站式的雲端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VOD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隨選課程，並支援多元螢幕載具使用，將影音內容透過網路遞送至電腦、平板或手機等終端裝置，讓各行業上班族、進修族等，可在任何時間、地點進行學習的活動。</w:t>
            </w:r>
          </w:p>
        </w:tc>
        <w:tc>
          <w:tcPr>
            <w:tcW w:w="4195" w:type="dxa"/>
            <w:vAlign w:val="center"/>
          </w:tcPr>
          <w:p w14:paraId="10ACD881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51FA84D5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E04C6A">
              <w:rPr>
                <w:rFonts w:ascii="Times New Roman" w:eastAsia="標楷體" w:hAnsi="Times New Roman"/>
                <w:szCs w:val="24"/>
              </w:rPr>
              <w:t>,000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730" w:type="dxa"/>
            <w:vAlign w:val="center"/>
          </w:tcPr>
          <w:p w14:paraId="12C6D385" w14:textId="7AD50CC3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</w:t>
            </w:r>
            <w:r w:rsidR="00825FB6" w:rsidRPr="00825FB6">
              <w:rPr>
                <w:rFonts w:ascii="Times New Roman" w:eastAsia="標楷體" w:hAnsi="Times New Roman" w:hint="eastAsia"/>
                <w:szCs w:val="24"/>
              </w:rPr>
              <w:t>李紋萱</w:t>
            </w:r>
            <w:r w:rsidR="00825FB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25FB6" w:rsidRPr="00825FB6">
              <w:rPr>
                <w:rFonts w:ascii="Times New Roman" w:eastAsia="標楷體" w:hAnsi="Times New Roman" w:hint="eastAsia"/>
                <w:szCs w:val="24"/>
              </w:rPr>
              <w:t>行銷經理</w:t>
            </w:r>
          </w:p>
          <w:p w14:paraId="2AC72591" w14:textId="77777777" w:rsidR="00AE6C98" w:rsidRPr="00B16A95" w:rsidRDefault="00E04C6A" w:rsidP="004C0E42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begin"/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 HYPERLINK "mailto:</w:instrText>
            </w:r>
            <w:r w:rsidR="00AE6C98" w:rsidRPr="00E04C6A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>doralee@cht.com.tw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" 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separate"/>
            </w:r>
            <w:r w:rsidR="00AE6C98" w:rsidRPr="00EB3588">
              <w:rPr>
                <w:rStyle w:val="a8"/>
                <w:rFonts w:ascii="Times New Roman" w:eastAsia="標楷體" w:hAnsi="Times New Roman"/>
                <w:szCs w:val="24"/>
                <w:shd w:val="clear" w:color="auto" w:fill="FFFFFF"/>
              </w:rPr>
              <w:t>doralee@cht.com.tw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end"/>
            </w:r>
          </w:p>
          <w:p w14:paraId="70AD5D9F" w14:textId="792DAFEA" w:rsidR="00B16A95" w:rsidRPr="004C0E42" w:rsidRDefault="00B16A95" w:rsidP="004C0E42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B16A95">
              <w:rPr>
                <w:rFonts w:ascii="Times New Roman" w:eastAsia="標楷體" w:hAnsi="Times New Roman"/>
                <w:szCs w:val="24"/>
              </w:rPr>
              <w:t>(02)2344-4458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16A95">
              <w:rPr>
                <w:rFonts w:ascii="Times New Roman" w:eastAsia="標楷體" w:hAnsi="Times New Roman"/>
                <w:szCs w:val="24"/>
              </w:rPr>
              <w:t>#979</w:t>
            </w:r>
          </w:p>
        </w:tc>
      </w:tr>
      <w:tr w:rsidR="00D675B0" w:rsidRPr="00E04C6A" w14:paraId="69FBD096" w14:textId="77777777" w:rsidTr="00AE6C98">
        <w:trPr>
          <w:trHeight w:val="2665"/>
        </w:trPr>
        <w:tc>
          <w:tcPr>
            <w:tcW w:w="1191" w:type="dxa"/>
            <w:vAlign w:val="center"/>
          </w:tcPr>
          <w:p w14:paraId="438C90DD" w14:textId="77777777" w:rsidR="00E04C6A" w:rsidRPr="00E04C6A" w:rsidRDefault="00E04C6A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希伯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崙</w:t>
            </w:r>
            <w:proofErr w:type="gramEnd"/>
          </w:p>
        </w:tc>
        <w:tc>
          <w:tcPr>
            <w:tcW w:w="7143" w:type="dxa"/>
            <w:vAlign w:val="center"/>
          </w:tcPr>
          <w:p w14:paraId="029E57F0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方案名稱：企業語言職能管理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LiveABC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實戰英語學習網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全球化人才英語提升方案</w:t>
            </w:r>
          </w:p>
          <w:p w14:paraId="0FA04A03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簡介：本專案提供企業國際化人才語言職能管理解決方案，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透過多益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TOEIC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）檢測系統，結合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CNN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新聞英語、商業英語、生活英語等聽說讀寫互動課程，協助企業訂立員工語言職能多重能力指標，系統化追蹤管理進步成效。</w:t>
            </w:r>
          </w:p>
        </w:tc>
        <w:tc>
          <w:tcPr>
            <w:tcW w:w="4195" w:type="dxa"/>
            <w:vAlign w:val="center"/>
          </w:tcPr>
          <w:p w14:paraId="134414EF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35E3D603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15,</w:t>
            </w:r>
            <w:r w:rsidRPr="00E04C6A">
              <w:rPr>
                <w:rFonts w:ascii="Times New Roman" w:eastAsia="標楷體" w:hAnsi="Times New Roman"/>
                <w:szCs w:val="24"/>
              </w:rPr>
              <w:t>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00960BFB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額外優惠：本方案提供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組員工學習帳號，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LiveLearning</w:t>
            </w:r>
            <w:proofErr w:type="spellEnd"/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線上英語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學習系統無限時數次數使用，免費提供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HR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後台管理系統帳號乙組，方便人資單位於課程期間內查詢匯出各項報表。</w:t>
            </w:r>
          </w:p>
        </w:tc>
        <w:tc>
          <w:tcPr>
            <w:tcW w:w="3730" w:type="dxa"/>
            <w:vAlign w:val="center"/>
          </w:tcPr>
          <w:p w14:paraId="17565C53" w14:textId="52C21F70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</w:t>
            </w:r>
            <w:r w:rsidR="00FB282C" w:rsidRPr="00FB282C">
              <w:rPr>
                <w:rFonts w:ascii="Times New Roman" w:eastAsia="標楷體" w:hAnsi="Times New Roman" w:hint="eastAsia"/>
                <w:szCs w:val="24"/>
              </w:rPr>
              <w:t>曾書慧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  <w:p w14:paraId="13241FAD" w14:textId="5DEE56C2" w:rsidR="00E04C6A" w:rsidRPr="00AE6C98" w:rsidRDefault="00E04C6A" w:rsidP="00AD245E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begin"/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 HYPERLINK "mailto:</w:instrText>
            </w:r>
            <w:r w:rsidR="00AE6C98" w:rsidRPr="00E04C6A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>sherry_tseng@liveabc.com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" 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separate"/>
            </w:r>
            <w:r w:rsidR="00AE6C98" w:rsidRPr="00EB3588">
              <w:rPr>
                <w:rStyle w:val="a8"/>
                <w:rFonts w:ascii="Times New Roman" w:eastAsia="標楷體" w:hAnsi="Times New Roman"/>
                <w:szCs w:val="24"/>
                <w:shd w:val="clear" w:color="auto" w:fill="FFFFFF"/>
              </w:rPr>
              <w:t>sherry_tseng@liveabc.com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end"/>
            </w:r>
          </w:p>
          <w:p w14:paraId="6720A236" w14:textId="15D03F03" w:rsidR="00AE6C98" w:rsidRPr="00E04C6A" w:rsidRDefault="00AE6C98" w:rsidP="00AD245E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02-2578-2626</w:t>
            </w:r>
            <w:r w:rsidR="004C0E4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#228</w:t>
            </w:r>
          </w:p>
        </w:tc>
      </w:tr>
      <w:tr w:rsidR="00D675B0" w:rsidRPr="00E04C6A" w14:paraId="18DBA8A1" w14:textId="77777777" w:rsidTr="0038479C">
        <w:trPr>
          <w:trHeight w:val="176"/>
        </w:trPr>
        <w:tc>
          <w:tcPr>
            <w:tcW w:w="1191" w:type="dxa"/>
            <w:vAlign w:val="center"/>
          </w:tcPr>
          <w:p w14:paraId="7C7E0047" w14:textId="77777777" w:rsidR="00E04C6A" w:rsidRPr="00E04C6A" w:rsidRDefault="00E04C6A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lastRenderedPageBreak/>
              <w:t>一零四</w:t>
            </w:r>
          </w:p>
        </w:tc>
        <w:tc>
          <w:tcPr>
            <w:tcW w:w="7143" w:type="dxa"/>
            <w:vAlign w:val="center"/>
          </w:tcPr>
          <w:p w14:paraId="08DD9251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企業大師雲端人資管理平台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(20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人以下方案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742DDE8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簡介：企業大師主要提供人資管理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含溫控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管理、自動勞動檢查等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、出勤打卡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APP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、網路打卡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、排班管理、電子表單、員工自助平台。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讓中小企業也可以擁有大企業的人事管理資源，減輕人事作業上的繁瑣。</w:t>
            </w:r>
          </w:p>
        </w:tc>
        <w:tc>
          <w:tcPr>
            <w:tcW w:w="4195" w:type="dxa"/>
            <w:vAlign w:val="center"/>
          </w:tcPr>
          <w:p w14:paraId="1B47D4C4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2DBA219F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E04C6A">
              <w:rPr>
                <w:rFonts w:ascii="Times New Roman" w:eastAsia="標楷體" w:hAnsi="Times New Roman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58A89000" w14:textId="77777777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：此方案配合員工人數調整，皆可電洽窗口</w:t>
            </w:r>
          </w:p>
        </w:tc>
        <w:tc>
          <w:tcPr>
            <w:tcW w:w="3730" w:type="dxa"/>
            <w:vAlign w:val="center"/>
          </w:tcPr>
          <w:p w14:paraId="55A93587" w14:textId="282CAEDB" w:rsidR="00E04C6A" w:rsidRPr="00E04C6A" w:rsidRDefault="00E04C6A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</w:t>
            </w:r>
            <w:r w:rsidR="00FB282C" w:rsidRPr="00FB282C">
              <w:rPr>
                <w:rFonts w:ascii="Times New Roman" w:eastAsia="標楷體" w:hAnsi="Times New Roman" w:hint="eastAsia"/>
                <w:szCs w:val="24"/>
              </w:rPr>
              <w:t>廖怡如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  <w:p w14:paraId="4BF14B51" w14:textId="0BC5F4AB" w:rsidR="00E04C6A" w:rsidRPr="00AE6C98" w:rsidRDefault="00E04C6A" w:rsidP="00AD245E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begin"/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 HYPERLINK "mailto:</w:instrText>
            </w:r>
            <w:r w:rsidR="00AE6C98" w:rsidRPr="00E04C6A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>jasmine.liao@104.com.tw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" </w:instrTex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separate"/>
            </w:r>
            <w:r w:rsidR="00AE6C98" w:rsidRPr="00EB3588">
              <w:rPr>
                <w:rStyle w:val="a8"/>
                <w:rFonts w:ascii="Times New Roman" w:eastAsia="標楷體" w:hAnsi="Times New Roman"/>
                <w:szCs w:val="24"/>
                <w:shd w:val="clear" w:color="auto" w:fill="FFFFFF"/>
              </w:rPr>
              <w:t>jasmine.liao@104.com.tw</w:t>
            </w:r>
            <w:r w:rsidR="00AE6C98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end"/>
            </w:r>
          </w:p>
          <w:p w14:paraId="57775A9A" w14:textId="3A96F198" w:rsidR="00AE6C98" w:rsidRPr="00E04C6A" w:rsidRDefault="00AE6C98" w:rsidP="00AD245E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(02)2912-6104</w:t>
            </w:r>
            <w:r w:rsidR="004C0E4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szCs w:val="24"/>
              </w:rPr>
              <w:t>#6</w:t>
            </w:r>
            <w:r w:rsidR="00303319">
              <w:rPr>
                <w:rFonts w:ascii="Times New Roman" w:eastAsia="標楷體" w:hAnsi="Times New Roman" w:hint="eastAsia"/>
                <w:szCs w:val="24"/>
              </w:rPr>
              <w:t>194</w:t>
            </w:r>
          </w:p>
        </w:tc>
      </w:tr>
      <w:tr w:rsidR="00AE6C98" w:rsidRPr="00E04C6A" w14:paraId="60001D5E" w14:textId="77777777" w:rsidTr="0038479C">
        <w:trPr>
          <w:trHeight w:val="176"/>
        </w:trPr>
        <w:tc>
          <w:tcPr>
            <w:tcW w:w="1191" w:type="dxa"/>
            <w:vMerge w:val="restart"/>
            <w:vAlign w:val="center"/>
          </w:tcPr>
          <w:p w14:paraId="45BA77BB" w14:textId="77777777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英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丰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寶</w:t>
            </w:r>
          </w:p>
        </w:tc>
        <w:tc>
          <w:tcPr>
            <w:tcW w:w="7143" w:type="dxa"/>
            <w:vAlign w:val="center"/>
          </w:tcPr>
          <w:p w14:paraId="1D902650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eDM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會員行銷</w:t>
            </w:r>
          </w:p>
          <w:p w14:paraId="4B9991CD" w14:textId="77777777" w:rsidR="00AE6C98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簡介：整合客戶分群資料庫快速建立名單，並支援收信人姓名、稱謂等個人化主旨，增加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開信率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；指定時間發信，讓企業輕鬆管理行銷波段；寄信後即時洞察行銷成果，成功、失敗、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開信名單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與時段；每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個</w:t>
            </w:r>
            <w:proofErr w:type="spellStart"/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eDM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皆可深化對客戶瞭解。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本方案可提供發送量：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3,3000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封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需搭配「分群數據庫」使用</w:t>
            </w:r>
          </w:p>
          <w:p w14:paraId="3E1A9BB0" w14:textId="2D45033A" w:rsidR="00AE6C98" w:rsidRPr="00E04C6A" w:rsidRDefault="00AE6C98" w:rsidP="004D5FB7">
            <w:pPr>
              <w:pStyle w:val="a9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5" w:type="dxa"/>
            <w:vAlign w:val="center"/>
          </w:tcPr>
          <w:p w14:paraId="1DD37380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5402B0B1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04C6A">
              <w:rPr>
                <w:rFonts w:ascii="Times New Roman" w:eastAsia="標楷體" w:hAnsi="Times New Roman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640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730" w:type="dxa"/>
            <w:vMerge w:val="restart"/>
            <w:vAlign w:val="center"/>
          </w:tcPr>
          <w:p w14:paraId="0641632D" w14:textId="66B51772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窗口：</w:t>
            </w:r>
            <w:r w:rsidR="00303319">
              <w:rPr>
                <w:rFonts w:ascii="Times New Roman" w:eastAsia="標楷體" w:hAnsi="Times New Roman" w:hint="eastAsia"/>
                <w:szCs w:val="24"/>
              </w:rPr>
              <w:t>李</w:t>
            </w:r>
            <w:r w:rsidR="00FB282C">
              <w:rPr>
                <w:rFonts w:ascii="Times New Roman" w:eastAsia="標楷體" w:hAnsi="Times New Roman" w:hint="eastAsia"/>
                <w:szCs w:val="24"/>
              </w:rPr>
              <w:t>秀</w:t>
            </w:r>
            <w:r w:rsidR="00FB282C" w:rsidRPr="00FB282C">
              <w:rPr>
                <w:rFonts w:ascii="Times New Roman" w:eastAsia="標楷體" w:hAnsi="Times New Roman" w:hint="eastAsia"/>
                <w:szCs w:val="24"/>
              </w:rPr>
              <w:t>惠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  <w:p w14:paraId="4E8D2463" w14:textId="04C94B82" w:rsidR="00AE6C98" w:rsidRPr="00AE6C98" w:rsidRDefault="00AE6C98" w:rsidP="004D5FB7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信箱：</w:t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 HYPERLINK "mailto:</w:instrText>
            </w:r>
            <w:r w:rsidRPr="00E04C6A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>alice.hsieh@infopowercorp.com</w:instrText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separate"/>
            </w:r>
            <w:r w:rsidRPr="00EB3588">
              <w:rPr>
                <w:rStyle w:val="a8"/>
                <w:rFonts w:ascii="Times New Roman" w:eastAsia="標楷體" w:hAnsi="Times New Roman"/>
                <w:szCs w:val="24"/>
                <w:shd w:val="clear" w:color="auto" w:fill="FFFFFF"/>
              </w:rPr>
              <w:t>alice.hsieh@infopowercorp.com</w:t>
            </w:r>
            <w:r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fldChar w:fldCharType="end"/>
            </w:r>
          </w:p>
          <w:p w14:paraId="158665E7" w14:textId="1D620281" w:rsidR="00AE6C98" w:rsidRPr="00E04C6A" w:rsidRDefault="00AE6C98" w:rsidP="004D5FB7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E04C6A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02-2655-8278</w:t>
            </w:r>
            <w:r w:rsidR="004C0E42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4C0E42" w:rsidRPr="004C0E42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#862</w:t>
            </w:r>
          </w:p>
        </w:tc>
      </w:tr>
      <w:tr w:rsidR="00AE6C98" w:rsidRPr="00E04C6A" w14:paraId="6B37E811" w14:textId="77777777" w:rsidTr="0038479C">
        <w:trPr>
          <w:trHeight w:val="176"/>
        </w:trPr>
        <w:tc>
          <w:tcPr>
            <w:tcW w:w="1191" w:type="dxa"/>
            <w:vMerge/>
            <w:vAlign w:val="center"/>
          </w:tcPr>
          <w:p w14:paraId="7F737FCD" w14:textId="2D380486" w:rsidR="00AE6C98" w:rsidRPr="00E04C6A" w:rsidRDefault="00AE6C98" w:rsidP="00D974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3" w:type="dxa"/>
            <w:vAlign w:val="center"/>
          </w:tcPr>
          <w:p w14:paraId="0CFAE7D1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方案名稱：</w:t>
            </w:r>
            <w:r w:rsidRPr="00E04C6A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E04C6A">
              <w:rPr>
                <w:rFonts w:ascii="Times New Roman" w:eastAsia="標楷體" w:hAnsi="Times New Roman" w:hint="eastAsia"/>
                <w:szCs w:val="24"/>
              </w:rPr>
              <w:t>DolphinSurvey</w:t>
            </w:r>
            <w:proofErr w:type="spellEnd"/>
            <w:r w:rsidRPr="00E04C6A">
              <w:rPr>
                <w:rFonts w:ascii="Times New Roman" w:eastAsia="標楷體" w:hAnsi="Times New Roman" w:hint="eastAsia"/>
                <w:szCs w:val="24"/>
              </w:rPr>
              <w:t>精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行銷的市調分析平台</w:t>
            </w:r>
          </w:p>
          <w:p w14:paraId="109BF8A6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簡介：運用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最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專業領先的分析技術及人性化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 xml:space="preserve">UI 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設計，打造出獨步市場的智慧問卷調查分析暨精</w:t>
            </w:r>
            <w:proofErr w:type="gramStart"/>
            <w:r w:rsidRPr="00E04C6A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E04C6A">
              <w:rPr>
                <w:rFonts w:ascii="Times New Roman" w:eastAsia="標楷體" w:hAnsi="Times New Roman" w:hint="eastAsia"/>
                <w:szCs w:val="24"/>
              </w:rPr>
              <w:t>行銷平台，可以彈性地建立任何類型的問卷，滿足所有調查需求，掌握消費者輪廓，協助您制定出更明智的決定，掌握市場先機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!</w:t>
            </w:r>
          </w:p>
        </w:tc>
        <w:tc>
          <w:tcPr>
            <w:tcW w:w="4195" w:type="dxa"/>
            <w:vAlign w:val="center"/>
          </w:tcPr>
          <w:p w14:paraId="4A9EA2DD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服務期間：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個月</w:t>
            </w:r>
          </w:p>
          <w:p w14:paraId="42DAD8B8" w14:textId="77777777" w:rsidR="00AE6C98" w:rsidRPr="00E04C6A" w:rsidRDefault="00AE6C98" w:rsidP="00D9747A">
            <w:pPr>
              <w:pStyle w:val="a9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E04C6A">
              <w:rPr>
                <w:rFonts w:ascii="Times New Roman" w:eastAsia="標楷體" w:hAnsi="Times New Roman" w:hint="eastAsia"/>
                <w:szCs w:val="24"/>
              </w:rPr>
              <w:t>價格：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04C6A">
              <w:rPr>
                <w:rFonts w:ascii="Times New Roman" w:eastAsia="標楷體" w:hAnsi="Times New Roman"/>
                <w:szCs w:val="24"/>
              </w:rPr>
              <w:t>,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640</w:t>
            </w:r>
            <w:r w:rsidRPr="00E04C6A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730" w:type="dxa"/>
            <w:vMerge/>
            <w:vAlign w:val="center"/>
          </w:tcPr>
          <w:p w14:paraId="2ED98E61" w14:textId="275A2B50" w:rsidR="00AE6C98" w:rsidRPr="00E04C6A" w:rsidRDefault="00AE6C98" w:rsidP="00AE6C98">
            <w:pPr>
              <w:pStyle w:val="a9"/>
              <w:ind w:leftChars="0" w:left="28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D7B351F" w14:textId="77777777" w:rsidR="004D5FB7" w:rsidRDefault="004D5FB7" w:rsidP="00B74044">
      <w:pPr>
        <w:spacing w:before="240"/>
        <w:ind w:firstLineChars="200" w:firstLine="480"/>
        <w:rPr>
          <w:rFonts w:ascii="Times New Roman" w:eastAsia="標楷體" w:hAnsi="Times New Roman"/>
          <w:szCs w:val="24"/>
        </w:rPr>
        <w:sectPr w:rsidR="004D5FB7" w:rsidSect="00B01A75">
          <w:headerReference w:type="default" r:id="rId7"/>
          <w:footerReference w:type="default" r:id="rId8"/>
          <w:pgSz w:w="16838" w:h="11906" w:orient="landscape"/>
          <w:pgMar w:top="1077" w:right="284" w:bottom="794" w:left="284" w:header="397" w:footer="113" w:gutter="0"/>
          <w:cols w:space="425"/>
          <w:docGrid w:type="lines" w:linePitch="360"/>
        </w:sectPr>
      </w:pPr>
    </w:p>
    <w:p w14:paraId="3F57CD29" w14:textId="77777777" w:rsidR="009E2496" w:rsidRPr="009E2496" w:rsidRDefault="009E2496" w:rsidP="009E2496">
      <w:pPr>
        <w:spacing w:after="240"/>
        <w:jc w:val="center"/>
        <w:rPr>
          <w:rFonts w:ascii="Times New Roman" w:eastAsia="標楷體" w:hAnsi="Times New Roman"/>
          <w:b/>
          <w:bCs/>
          <w:sz w:val="44"/>
          <w:szCs w:val="40"/>
        </w:rPr>
      </w:pPr>
      <w:r w:rsidRPr="009E2496">
        <w:rPr>
          <w:rFonts w:ascii="Times New Roman" w:eastAsia="標楷體" w:hAnsi="Times New Roman" w:hint="eastAsia"/>
          <w:b/>
          <w:bCs/>
          <w:sz w:val="44"/>
          <w:szCs w:val="40"/>
        </w:rPr>
        <w:lastRenderedPageBreak/>
        <w:t>通知推薦證明</w:t>
      </w:r>
    </w:p>
    <w:p w14:paraId="26668359" w14:textId="77777777" w:rsidR="009E2496" w:rsidRPr="009E2496" w:rsidRDefault="009E2496" w:rsidP="009E2496">
      <w:pPr>
        <w:ind w:firstLineChars="200" w:firstLine="720"/>
        <w:jc w:val="both"/>
        <w:rPr>
          <w:rFonts w:ascii="Times New Roman" w:eastAsia="標楷體" w:hAnsi="Times New Roman"/>
          <w:sz w:val="36"/>
          <w:szCs w:val="32"/>
        </w:rPr>
      </w:pPr>
      <w:r w:rsidRPr="009E2496">
        <w:rPr>
          <w:rFonts w:ascii="Times New Roman" w:eastAsia="標楷體" w:hAnsi="Times New Roman" w:hint="eastAsia"/>
          <w:sz w:val="36"/>
          <w:szCs w:val="32"/>
        </w:rPr>
        <w:t>本公司係經由台灣區絲織工業同業公會通知推薦及上</w:t>
      </w:r>
      <w:proofErr w:type="gramStart"/>
      <w:r w:rsidRPr="009E2496">
        <w:rPr>
          <w:rFonts w:ascii="Times New Roman" w:eastAsia="標楷體" w:hAnsi="Times New Roman" w:hint="eastAsia"/>
          <w:sz w:val="36"/>
          <w:szCs w:val="32"/>
        </w:rPr>
        <w:t>架資服</w:t>
      </w:r>
      <w:proofErr w:type="gramEnd"/>
      <w:r w:rsidRPr="009E2496">
        <w:rPr>
          <w:rFonts w:ascii="Times New Roman" w:eastAsia="標楷體" w:hAnsi="Times New Roman" w:hint="eastAsia"/>
          <w:sz w:val="36"/>
          <w:szCs w:val="32"/>
        </w:rPr>
        <w:t>業者介紹，購買</w:t>
      </w:r>
      <w:r w:rsidRPr="009E2496">
        <w:rPr>
          <w:rFonts w:ascii="Times New Roman" w:eastAsia="標楷體" w:hAnsi="Times New Roman" w:hint="eastAsia"/>
          <w:sz w:val="36"/>
          <w:szCs w:val="32"/>
        </w:rPr>
        <w:t>111</w:t>
      </w:r>
      <w:r w:rsidRPr="009E2496">
        <w:rPr>
          <w:rFonts w:ascii="Times New Roman" w:eastAsia="標楷體" w:hAnsi="Times New Roman" w:hint="eastAsia"/>
          <w:sz w:val="36"/>
          <w:szCs w:val="32"/>
        </w:rPr>
        <w:t>年雲市集工業館方案，特立此據，以資證明。</w:t>
      </w:r>
    </w:p>
    <w:p w14:paraId="45C9C4EC" w14:textId="77777777" w:rsidR="009E2496" w:rsidRPr="009E2496" w:rsidRDefault="009E2496" w:rsidP="009E2496">
      <w:pPr>
        <w:ind w:leftChars="200" w:left="480"/>
        <w:rPr>
          <w:rFonts w:ascii="Times New Roman" w:eastAsia="標楷體" w:hAnsi="Times New Roman"/>
          <w:sz w:val="36"/>
          <w:szCs w:val="32"/>
        </w:rPr>
      </w:pPr>
      <w:r w:rsidRPr="009E2496">
        <w:rPr>
          <w:rFonts w:ascii="Times New Roman" w:eastAsia="標楷體" w:hAnsi="Times New Roman" w:hint="eastAsia"/>
          <w:sz w:val="36"/>
          <w:szCs w:val="32"/>
        </w:rPr>
        <w:t>此致</w:t>
      </w:r>
    </w:p>
    <w:p w14:paraId="68947889" w14:textId="77777777" w:rsidR="009E2496" w:rsidRPr="009E2496" w:rsidRDefault="009E2496" w:rsidP="009E2496">
      <w:pPr>
        <w:rPr>
          <w:rFonts w:ascii="Times New Roman" w:eastAsia="標楷體" w:hAnsi="Times New Roman"/>
          <w:sz w:val="36"/>
          <w:szCs w:val="32"/>
        </w:rPr>
      </w:pPr>
      <w:r w:rsidRPr="009E2496">
        <w:rPr>
          <w:rFonts w:ascii="Times New Roman" w:eastAsia="標楷體" w:hAnsi="Times New Roman" w:hint="eastAsia"/>
          <w:sz w:val="36"/>
          <w:szCs w:val="32"/>
        </w:rPr>
        <w:t>財團法人資訊工業策進會</w:t>
      </w:r>
    </w:p>
    <w:p w14:paraId="22E101B4" w14:textId="77777777" w:rsidR="009E2496" w:rsidRPr="009E2496" w:rsidRDefault="009E2496" w:rsidP="009E2496">
      <w:pPr>
        <w:rPr>
          <w:rFonts w:ascii="Times New Roman" w:eastAsia="標楷體" w:hAnsi="Times New Roman"/>
          <w:sz w:val="36"/>
          <w:szCs w:val="32"/>
        </w:rPr>
      </w:pPr>
    </w:p>
    <w:p w14:paraId="2D0B1961" w14:textId="77777777" w:rsidR="009E2496" w:rsidRPr="009E2496" w:rsidRDefault="009E2496" w:rsidP="009E2496">
      <w:pPr>
        <w:rPr>
          <w:rFonts w:ascii="Times New Roman" w:eastAsia="標楷體" w:hAnsi="Times New Roman"/>
          <w:sz w:val="36"/>
          <w:szCs w:val="32"/>
        </w:rPr>
      </w:pPr>
    </w:p>
    <w:p w14:paraId="1DD9608D" w14:textId="77777777" w:rsidR="009E2496" w:rsidRPr="009E2496" w:rsidRDefault="009E2496" w:rsidP="009E2496">
      <w:pPr>
        <w:rPr>
          <w:rFonts w:ascii="Times New Roman" w:eastAsia="標楷體" w:hAnsi="Times New Roman"/>
          <w:sz w:val="36"/>
          <w:szCs w:val="32"/>
        </w:rPr>
      </w:pPr>
    </w:p>
    <w:p w14:paraId="3759D18C" w14:textId="77777777" w:rsidR="009E2496" w:rsidRPr="009E2496" w:rsidRDefault="009E2496" w:rsidP="009E2496">
      <w:pPr>
        <w:rPr>
          <w:rFonts w:ascii="Times New Roman" w:eastAsia="標楷體" w:hAnsi="Times New Roman"/>
        </w:rPr>
      </w:pPr>
    </w:p>
    <w:p w14:paraId="0BC8B6EA" w14:textId="77777777" w:rsidR="009E2496" w:rsidRPr="009E2496" w:rsidRDefault="009E2496" w:rsidP="009E2496">
      <w:pPr>
        <w:wordWrap w:val="0"/>
        <w:spacing w:line="400" w:lineRule="exact"/>
        <w:jc w:val="right"/>
        <w:rPr>
          <w:rFonts w:ascii="Times New Roman" w:eastAsia="標楷體" w:hAnsi="Times New Roman"/>
          <w:sz w:val="36"/>
          <w:szCs w:val="32"/>
          <w:u w:val="single"/>
        </w:rPr>
      </w:pPr>
      <w:r w:rsidRPr="009E2496">
        <w:rPr>
          <w:rFonts w:ascii="Times New Roman" w:eastAsia="標楷體" w:hAnsi="Times New Roman" w:hint="eastAsia"/>
          <w:sz w:val="36"/>
          <w:szCs w:val="32"/>
          <w:u w:val="single"/>
        </w:rPr>
        <w:t xml:space="preserve">                          </w:t>
      </w:r>
    </w:p>
    <w:p w14:paraId="2E1DD453" w14:textId="77777777" w:rsidR="009E2496" w:rsidRPr="009E2496" w:rsidRDefault="009E2496" w:rsidP="009E2496">
      <w:pPr>
        <w:wordWrap w:val="0"/>
        <w:spacing w:line="400" w:lineRule="exact"/>
        <w:jc w:val="right"/>
        <w:rPr>
          <w:rFonts w:ascii="Times New Roman" w:eastAsia="標楷體" w:hAnsi="Times New Roman"/>
          <w:sz w:val="36"/>
          <w:szCs w:val="32"/>
        </w:rPr>
      </w:pPr>
      <w:r w:rsidRPr="009E2496">
        <w:rPr>
          <w:rFonts w:ascii="Times New Roman" w:eastAsia="標楷體" w:hAnsi="Times New Roman" w:hint="eastAsia"/>
          <w:sz w:val="36"/>
          <w:szCs w:val="32"/>
        </w:rPr>
        <w:t>(</w:t>
      </w:r>
      <w:r w:rsidRPr="009E2496">
        <w:rPr>
          <w:rFonts w:ascii="Times New Roman" w:eastAsia="標楷體" w:hAnsi="Times New Roman" w:hint="eastAsia"/>
          <w:sz w:val="36"/>
          <w:szCs w:val="32"/>
        </w:rPr>
        <w:t>購買方案公司名稱及簽章</w:t>
      </w:r>
      <w:r w:rsidRPr="009E2496">
        <w:rPr>
          <w:rFonts w:ascii="Times New Roman" w:eastAsia="標楷體" w:hAnsi="Times New Roman" w:hint="eastAsia"/>
          <w:sz w:val="36"/>
          <w:szCs w:val="32"/>
        </w:rPr>
        <w:t xml:space="preserve">) </w:t>
      </w:r>
    </w:p>
    <w:p w14:paraId="49673929" w14:textId="77777777" w:rsidR="009E2496" w:rsidRPr="009E2496" w:rsidRDefault="009E2496" w:rsidP="009E2496">
      <w:pPr>
        <w:spacing w:before="240"/>
        <w:jc w:val="distribute"/>
        <w:rPr>
          <w:rFonts w:ascii="Times New Roman" w:eastAsia="標楷體" w:hAnsi="Times New Roman"/>
          <w:sz w:val="36"/>
          <w:szCs w:val="32"/>
        </w:rPr>
      </w:pPr>
      <w:r w:rsidRPr="009E2496">
        <w:rPr>
          <w:rFonts w:ascii="Times New Roman" w:eastAsia="標楷體" w:hAnsi="Times New Roman" w:hint="eastAsia"/>
          <w:sz w:val="36"/>
          <w:szCs w:val="32"/>
        </w:rPr>
        <w:t>中華民國</w:t>
      </w:r>
      <w:r w:rsidRPr="009E2496">
        <w:rPr>
          <w:rFonts w:ascii="Times New Roman" w:eastAsia="標楷體" w:hAnsi="Times New Roman" w:hint="eastAsia"/>
          <w:sz w:val="36"/>
          <w:szCs w:val="32"/>
        </w:rPr>
        <w:t>111</w:t>
      </w:r>
      <w:r w:rsidRPr="009E2496">
        <w:rPr>
          <w:rFonts w:ascii="Times New Roman" w:eastAsia="標楷體" w:hAnsi="Times New Roman" w:hint="eastAsia"/>
          <w:sz w:val="36"/>
          <w:szCs w:val="32"/>
        </w:rPr>
        <w:t>年</w:t>
      </w:r>
      <w:r w:rsidRPr="009E2496">
        <w:rPr>
          <w:rFonts w:ascii="Times New Roman" w:eastAsia="標楷體" w:hAnsi="Times New Roman" w:hint="eastAsia"/>
          <w:sz w:val="36"/>
          <w:szCs w:val="32"/>
        </w:rPr>
        <w:t xml:space="preserve"> </w:t>
      </w:r>
      <w:r w:rsidRPr="009E2496">
        <w:rPr>
          <w:rFonts w:ascii="Times New Roman" w:eastAsia="標楷體" w:hAnsi="Times New Roman" w:hint="eastAsia"/>
          <w:sz w:val="36"/>
          <w:szCs w:val="32"/>
        </w:rPr>
        <w:t>月</w:t>
      </w:r>
      <w:r w:rsidRPr="009E2496">
        <w:rPr>
          <w:rFonts w:ascii="Times New Roman" w:eastAsia="標楷體" w:hAnsi="Times New Roman" w:hint="eastAsia"/>
          <w:sz w:val="36"/>
          <w:szCs w:val="32"/>
        </w:rPr>
        <w:t xml:space="preserve"> </w:t>
      </w:r>
      <w:r w:rsidRPr="009E2496">
        <w:rPr>
          <w:rFonts w:ascii="Times New Roman" w:eastAsia="標楷體" w:hAnsi="Times New Roman" w:hint="eastAsia"/>
          <w:sz w:val="36"/>
          <w:szCs w:val="32"/>
        </w:rPr>
        <w:t>日</w:t>
      </w:r>
    </w:p>
    <w:p w14:paraId="76AEC084" w14:textId="4192D89C" w:rsidR="006D2F1C" w:rsidRPr="006D2F1C" w:rsidRDefault="006D2F1C" w:rsidP="006D2F1C">
      <w:pPr>
        <w:spacing w:before="120" w:after="120" w:line="400" w:lineRule="exact"/>
        <w:ind w:left="280" w:hangingChars="100" w:hanging="280"/>
        <w:jc w:val="both"/>
        <w:rPr>
          <w:rFonts w:ascii="Times New Roman" w:eastAsia="標楷體" w:hAnsi="Times New Roman"/>
          <w:sz w:val="28"/>
          <w:szCs w:val="24"/>
        </w:rPr>
      </w:pPr>
      <w:bookmarkStart w:id="0" w:name="_Hlk107216332"/>
      <w:r w:rsidRPr="006D2F1C">
        <w:rPr>
          <w:rFonts w:ascii="Times New Roman" w:eastAsia="標楷體" w:hAnsi="Times New Roman" w:hint="eastAsia"/>
          <w:sz w:val="28"/>
          <w:szCs w:val="24"/>
        </w:rPr>
        <w:t>※為鼓勵紡織相關廠商申請雲市集工業館</w:t>
      </w:r>
      <w:r w:rsidRPr="006D2F1C">
        <w:rPr>
          <w:rFonts w:ascii="Times New Roman" w:eastAsia="標楷體" w:hAnsi="Times New Roman" w:hint="eastAsia"/>
          <w:sz w:val="28"/>
          <w:szCs w:val="24"/>
        </w:rPr>
        <w:t>20</w:t>
      </w:r>
      <w:r w:rsidRPr="006D2F1C">
        <w:rPr>
          <w:rFonts w:ascii="Times New Roman" w:eastAsia="標楷體" w:hAnsi="Times New Roman" w:hint="eastAsia"/>
          <w:sz w:val="28"/>
          <w:szCs w:val="24"/>
        </w:rPr>
        <w:t>萬補助，於</w:t>
      </w:r>
      <w:r w:rsidRPr="006D2F1C">
        <w:rPr>
          <w:rFonts w:ascii="Times New Roman" w:eastAsia="標楷體" w:hAnsi="Times New Roman" w:hint="eastAsia"/>
          <w:sz w:val="28"/>
          <w:szCs w:val="24"/>
        </w:rPr>
        <w:t>8</w:t>
      </w:r>
      <w:r w:rsidRPr="006D2F1C">
        <w:rPr>
          <w:rFonts w:ascii="Times New Roman" w:eastAsia="標楷體" w:hAnsi="Times New Roman" w:hint="eastAsia"/>
          <w:sz w:val="28"/>
          <w:szCs w:val="24"/>
        </w:rPr>
        <w:t>月</w:t>
      </w:r>
      <w:r w:rsidRPr="006D2F1C">
        <w:rPr>
          <w:rFonts w:ascii="Times New Roman" w:eastAsia="標楷體" w:hAnsi="Times New Roman" w:hint="eastAsia"/>
          <w:sz w:val="28"/>
          <w:szCs w:val="24"/>
        </w:rPr>
        <w:t>30</w:t>
      </w:r>
      <w:r w:rsidRPr="006D2F1C">
        <w:rPr>
          <w:rFonts w:ascii="Times New Roman" w:eastAsia="標楷體" w:hAnsi="Times New Roman" w:hint="eastAsia"/>
          <w:sz w:val="28"/>
          <w:szCs w:val="24"/>
        </w:rPr>
        <w:t>日前購買上架的服務方案，提升競爭力，請經由絲織公會通知推薦購買雲市集工業館方案之公司，於</w:t>
      </w:r>
      <w:r w:rsidRPr="006D2F1C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8</w:t>
      </w:r>
      <w:r w:rsidRPr="006D2F1C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月</w:t>
      </w:r>
      <w:r w:rsidRPr="006D2F1C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31</w:t>
      </w:r>
      <w:r w:rsidRPr="006D2F1C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日前</w:t>
      </w:r>
      <w:r w:rsidR="00B21595" w:rsidRPr="00B21595">
        <w:rPr>
          <w:rFonts w:ascii="Times New Roman" w:eastAsia="標楷體" w:hAnsi="Times New Roman" w:hint="eastAsia"/>
          <w:sz w:val="28"/>
          <w:szCs w:val="24"/>
        </w:rPr>
        <w:t>，</w:t>
      </w:r>
      <w:r w:rsidR="00B21595" w:rsidRPr="00B21595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前</w:t>
      </w:r>
      <w:r w:rsidR="00B21595" w:rsidRPr="00B21595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30</w:t>
      </w:r>
      <w:r w:rsidR="00B21595" w:rsidRPr="00B21595">
        <w:rPr>
          <w:rFonts w:ascii="Times New Roman" w:eastAsia="標楷體" w:hAnsi="Times New Roman" w:hint="eastAsia"/>
          <w:b/>
          <w:bCs/>
          <w:sz w:val="28"/>
          <w:szCs w:val="24"/>
          <w:u w:val="single"/>
        </w:rPr>
        <w:t>家</w:t>
      </w:r>
      <w:r w:rsidRPr="006D2F1C">
        <w:rPr>
          <w:rFonts w:ascii="Times New Roman" w:eastAsia="標楷體" w:hAnsi="Times New Roman" w:hint="eastAsia"/>
          <w:sz w:val="28"/>
          <w:szCs w:val="24"/>
        </w:rPr>
        <w:t>回覆本「通知推薦證明」，寄送、</w:t>
      </w:r>
      <w:r w:rsidRPr="006D2F1C">
        <w:rPr>
          <w:rFonts w:ascii="Times New Roman" w:eastAsia="標楷體" w:hAnsi="Times New Roman" w:hint="eastAsia"/>
          <w:sz w:val="28"/>
          <w:szCs w:val="24"/>
        </w:rPr>
        <w:t>Email</w:t>
      </w:r>
      <w:r w:rsidRPr="006D2F1C">
        <w:rPr>
          <w:rFonts w:ascii="Times New Roman" w:eastAsia="標楷體" w:hAnsi="Times New Roman" w:hint="eastAsia"/>
          <w:sz w:val="28"/>
          <w:szCs w:val="24"/>
        </w:rPr>
        <w:t>或傳真絲織公會林昱馨小姐收</w:t>
      </w:r>
      <w:r w:rsidRPr="006D2F1C">
        <w:rPr>
          <w:rFonts w:ascii="Times New Roman" w:eastAsia="標楷體" w:hAnsi="Times New Roman" w:hint="eastAsia"/>
          <w:sz w:val="28"/>
          <w:szCs w:val="24"/>
        </w:rPr>
        <w:t>(</w:t>
      </w:r>
      <w:r w:rsidRPr="006D2F1C">
        <w:rPr>
          <w:rFonts w:ascii="Times New Roman" w:eastAsia="標楷體" w:hAnsi="Times New Roman" w:hint="eastAsia"/>
          <w:sz w:val="28"/>
          <w:szCs w:val="24"/>
        </w:rPr>
        <w:t>地址：</w:t>
      </w:r>
      <w:r w:rsidRPr="006D2F1C">
        <w:rPr>
          <w:rFonts w:ascii="Times New Roman" w:eastAsia="標楷體" w:hAnsi="Times New Roman" w:hint="eastAsia"/>
          <w:sz w:val="28"/>
          <w:szCs w:val="24"/>
        </w:rPr>
        <w:t>100408</w:t>
      </w:r>
      <w:r w:rsidRPr="006D2F1C">
        <w:rPr>
          <w:rFonts w:ascii="Times New Roman" w:eastAsia="標楷體" w:hAnsi="Times New Roman" w:hint="eastAsia"/>
          <w:sz w:val="28"/>
          <w:szCs w:val="24"/>
        </w:rPr>
        <w:t>台北市中正區愛國東路</w:t>
      </w:r>
      <w:r w:rsidRPr="006D2F1C">
        <w:rPr>
          <w:rFonts w:ascii="Times New Roman" w:eastAsia="標楷體" w:hAnsi="Times New Roman" w:hint="eastAsia"/>
          <w:sz w:val="28"/>
          <w:szCs w:val="24"/>
        </w:rPr>
        <w:t>22</w:t>
      </w:r>
      <w:r w:rsidRPr="006D2F1C">
        <w:rPr>
          <w:rFonts w:ascii="Times New Roman" w:eastAsia="標楷體" w:hAnsi="Times New Roman" w:hint="eastAsia"/>
          <w:sz w:val="28"/>
          <w:szCs w:val="24"/>
        </w:rPr>
        <w:t>號</w:t>
      </w:r>
      <w:r w:rsidRPr="006D2F1C">
        <w:rPr>
          <w:rFonts w:ascii="Times New Roman" w:eastAsia="標楷體" w:hAnsi="Times New Roman" w:hint="eastAsia"/>
          <w:sz w:val="28"/>
          <w:szCs w:val="24"/>
        </w:rPr>
        <w:t>6</w:t>
      </w:r>
      <w:r w:rsidRPr="006D2F1C">
        <w:rPr>
          <w:rFonts w:ascii="Times New Roman" w:eastAsia="標楷體" w:hAnsi="Times New Roman" w:hint="eastAsia"/>
          <w:sz w:val="28"/>
          <w:szCs w:val="24"/>
        </w:rPr>
        <w:t>樓，</w:t>
      </w:r>
      <w:r w:rsidRPr="006D2F1C">
        <w:rPr>
          <w:rFonts w:ascii="Times New Roman" w:eastAsia="標楷體" w:hAnsi="Times New Roman" w:hint="eastAsia"/>
          <w:sz w:val="28"/>
          <w:szCs w:val="24"/>
        </w:rPr>
        <w:t xml:space="preserve">Email: </w:t>
      </w:r>
      <w:hyperlink r:id="rId9" w:history="1">
        <w:r w:rsidRPr="006D2F1C">
          <w:rPr>
            <w:rFonts w:ascii="Times New Roman" w:eastAsia="標楷體" w:hAnsi="Times New Roman" w:hint="eastAsia"/>
            <w:color w:val="0563C1" w:themeColor="hyperlink"/>
            <w:sz w:val="28"/>
            <w:szCs w:val="24"/>
            <w:u w:val="single"/>
          </w:rPr>
          <w:t>ttftsfa3@textiles.org.tw</w:t>
        </w:r>
      </w:hyperlink>
      <w:r w:rsidRPr="006D2F1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Pr="006D2F1C">
        <w:rPr>
          <w:rFonts w:ascii="Times New Roman" w:eastAsia="標楷體" w:hAnsi="Times New Roman" w:hint="eastAsia"/>
          <w:sz w:val="28"/>
          <w:szCs w:val="24"/>
        </w:rPr>
        <w:t>，傳真：</w:t>
      </w:r>
      <w:r w:rsidRPr="006D2F1C">
        <w:rPr>
          <w:rFonts w:ascii="Times New Roman" w:eastAsia="標楷體" w:hAnsi="Times New Roman" w:hint="eastAsia"/>
          <w:sz w:val="28"/>
          <w:szCs w:val="24"/>
        </w:rPr>
        <w:t>02-23973225</w:t>
      </w:r>
      <w:r w:rsidRPr="006D2F1C">
        <w:rPr>
          <w:rFonts w:ascii="Times New Roman" w:eastAsia="標楷體" w:hAnsi="Times New Roman" w:hint="eastAsia"/>
          <w:sz w:val="28"/>
          <w:szCs w:val="24"/>
        </w:rPr>
        <w:t>，電話：</w:t>
      </w:r>
      <w:r w:rsidRPr="006D2F1C">
        <w:rPr>
          <w:rFonts w:ascii="Times New Roman" w:eastAsia="標楷體" w:hAnsi="Times New Roman" w:hint="eastAsia"/>
          <w:sz w:val="28"/>
          <w:szCs w:val="24"/>
        </w:rPr>
        <w:t xml:space="preserve">02-23917815 </w:t>
      </w:r>
      <w:r w:rsidRPr="006D2F1C">
        <w:rPr>
          <w:rFonts w:ascii="Times New Roman" w:eastAsia="標楷體" w:hAnsi="Times New Roman" w:hint="eastAsia"/>
          <w:sz w:val="28"/>
          <w:szCs w:val="24"/>
        </w:rPr>
        <w:t>分機</w:t>
      </w:r>
      <w:r w:rsidRPr="006D2F1C">
        <w:rPr>
          <w:rFonts w:ascii="Times New Roman" w:eastAsia="標楷體" w:hAnsi="Times New Roman" w:hint="eastAsia"/>
          <w:sz w:val="28"/>
          <w:szCs w:val="24"/>
        </w:rPr>
        <w:t>16)</w:t>
      </w:r>
      <w:r w:rsidRPr="006D2F1C">
        <w:rPr>
          <w:rFonts w:ascii="Times New Roman" w:eastAsia="標楷體" w:hAnsi="Times New Roman" w:hint="eastAsia"/>
          <w:sz w:val="28"/>
          <w:szCs w:val="24"/>
        </w:rPr>
        <w:t>，特致贈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絲織公會新出版《新纖維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新紡織品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新趨勢》全彩色專書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1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冊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(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市價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1,500)</w:t>
      </w:r>
      <w:r w:rsidR="00B21595" w:rsidRPr="006D2F1C">
        <w:rPr>
          <w:rFonts w:ascii="Times New Roman" w:eastAsia="標楷體" w:hAnsi="Times New Roman" w:hint="eastAsia"/>
          <w:sz w:val="28"/>
          <w:szCs w:val="24"/>
        </w:rPr>
        <w:t>及</w:t>
      </w:r>
      <w:r w:rsidRPr="006D2F1C">
        <w:rPr>
          <w:rFonts w:ascii="Times New Roman" w:eastAsia="標楷體" w:hAnsi="Times New Roman" w:hint="eastAsia"/>
          <w:sz w:val="28"/>
          <w:szCs w:val="24"/>
        </w:rPr>
        <w:t>《智慧染整—精進浸染實務關鍵</w:t>
      </w:r>
      <w:r w:rsidRPr="006D2F1C">
        <w:rPr>
          <w:rFonts w:ascii="Times New Roman" w:eastAsia="標楷體" w:hAnsi="Times New Roman" w:hint="eastAsia"/>
          <w:sz w:val="28"/>
          <w:szCs w:val="24"/>
        </w:rPr>
        <w:t>192</w:t>
      </w:r>
      <w:r w:rsidRPr="006D2F1C">
        <w:rPr>
          <w:rFonts w:ascii="Times New Roman" w:eastAsia="標楷體" w:hAnsi="Times New Roman" w:hint="eastAsia"/>
          <w:sz w:val="28"/>
          <w:szCs w:val="24"/>
        </w:rPr>
        <w:t>則》全彩色專書</w:t>
      </w:r>
      <w:r w:rsidRPr="006D2F1C">
        <w:rPr>
          <w:rFonts w:ascii="Times New Roman" w:eastAsia="標楷體" w:hAnsi="Times New Roman" w:hint="eastAsia"/>
          <w:sz w:val="28"/>
          <w:szCs w:val="24"/>
        </w:rPr>
        <w:t>1</w:t>
      </w:r>
      <w:r w:rsidRPr="006D2F1C">
        <w:rPr>
          <w:rFonts w:ascii="Times New Roman" w:eastAsia="標楷體" w:hAnsi="Times New Roman" w:hint="eastAsia"/>
          <w:sz w:val="28"/>
          <w:szCs w:val="24"/>
        </w:rPr>
        <w:t>冊</w:t>
      </w:r>
      <w:r w:rsidRPr="006D2F1C">
        <w:rPr>
          <w:rFonts w:ascii="Times New Roman" w:eastAsia="標楷體" w:hAnsi="Times New Roman" w:hint="eastAsia"/>
          <w:sz w:val="28"/>
          <w:szCs w:val="24"/>
        </w:rPr>
        <w:t>(</w:t>
      </w:r>
      <w:r w:rsidRPr="006D2F1C">
        <w:rPr>
          <w:rFonts w:ascii="Times New Roman" w:eastAsia="標楷體" w:hAnsi="Times New Roman" w:hint="eastAsia"/>
          <w:sz w:val="28"/>
          <w:szCs w:val="24"/>
        </w:rPr>
        <w:t>市價</w:t>
      </w:r>
      <w:r w:rsidRPr="006D2F1C">
        <w:rPr>
          <w:rFonts w:ascii="Times New Roman" w:eastAsia="標楷體" w:hAnsi="Times New Roman" w:hint="eastAsia"/>
          <w:sz w:val="28"/>
          <w:szCs w:val="24"/>
        </w:rPr>
        <w:t>1,500)</w:t>
      </w:r>
      <w:r w:rsidRPr="006D2F1C">
        <w:rPr>
          <w:rFonts w:ascii="Times New Roman" w:eastAsia="標楷體" w:hAnsi="Times New Roman" w:hint="eastAsia"/>
          <w:sz w:val="28"/>
          <w:szCs w:val="24"/>
        </w:rPr>
        <w:t>，總價值</w:t>
      </w:r>
      <w:r w:rsidRPr="006D2F1C">
        <w:rPr>
          <w:rFonts w:ascii="Times New Roman" w:eastAsia="標楷體" w:hAnsi="Times New Roman" w:hint="eastAsia"/>
          <w:sz w:val="28"/>
          <w:szCs w:val="24"/>
        </w:rPr>
        <w:t>3</w:t>
      </w:r>
      <w:r w:rsidRPr="006D2F1C">
        <w:rPr>
          <w:rFonts w:ascii="Times New Roman" w:eastAsia="標楷體" w:hAnsi="Times New Roman"/>
          <w:sz w:val="28"/>
          <w:szCs w:val="24"/>
        </w:rPr>
        <w:t>,</w:t>
      </w:r>
      <w:r w:rsidRPr="006D2F1C">
        <w:rPr>
          <w:rFonts w:ascii="Times New Roman" w:eastAsia="標楷體" w:hAnsi="Times New Roman" w:hint="eastAsia"/>
          <w:sz w:val="28"/>
          <w:szCs w:val="24"/>
        </w:rPr>
        <w:t>0</w:t>
      </w:r>
      <w:r w:rsidRPr="006D2F1C">
        <w:rPr>
          <w:rFonts w:ascii="Times New Roman" w:eastAsia="標楷體" w:hAnsi="Times New Roman"/>
          <w:sz w:val="28"/>
          <w:szCs w:val="24"/>
        </w:rPr>
        <w:t>00</w:t>
      </w:r>
      <w:r w:rsidRPr="006D2F1C">
        <w:rPr>
          <w:rFonts w:ascii="Times New Roman" w:eastAsia="標楷體" w:hAnsi="Times New Roman" w:hint="eastAsia"/>
          <w:sz w:val="28"/>
          <w:szCs w:val="24"/>
        </w:rPr>
        <w:t>元，謝謝！</w:t>
      </w:r>
    </w:p>
    <w:bookmarkEnd w:id="0"/>
    <w:p w14:paraId="4E67E389" w14:textId="163F61C1" w:rsidR="006D2F1C" w:rsidRPr="006D2F1C" w:rsidRDefault="006D2F1C" w:rsidP="006D2F1C">
      <w:pPr>
        <w:rPr>
          <w:rFonts w:ascii="Times New Roman" w:eastAsia="標楷體" w:hAnsi="Times New Roman"/>
          <w:sz w:val="28"/>
          <w:szCs w:val="24"/>
        </w:rPr>
      </w:pPr>
      <w:r w:rsidRPr="006D2F1C">
        <w:rPr>
          <w:rFonts w:ascii="Times New Roman" w:eastAsia="標楷體" w:hAnsi="Times New Roman" w:hint="eastAsia"/>
          <w:sz w:val="28"/>
          <w:szCs w:val="24"/>
        </w:rPr>
        <w:t>贈書寄送地址：</w:t>
      </w:r>
      <w:r w:rsidRPr="006D2F1C">
        <w:rPr>
          <w:rFonts w:ascii="Times New Roman" w:eastAsia="標楷體" w:hAnsi="Times New Roman" w:hint="eastAsia"/>
          <w:sz w:val="28"/>
          <w:szCs w:val="24"/>
        </w:rPr>
        <w:t>______________</w:t>
      </w:r>
      <w:r>
        <w:rPr>
          <w:rFonts w:ascii="Times New Roman" w:eastAsia="標楷體" w:hAnsi="Times New Roman"/>
          <w:sz w:val="28"/>
          <w:szCs w:val="24"/>
        </w:rPr>
        <w:t>______________________________</w:t>
      </w:r>
    </w:p>
    <w:p w14:paraId="2E856A00" w14:textId="5E73838C" w:rsidR="00032DEE" w:rsidRPr="006D2F1C" w:rsidRDefault="006D2F1C" w:rsidP="006D2F1C">
      <w:pPr>
        <w:tabs>
          <w:tab w:val="left" w:pos="3969"/>
        </w:tabs>
        <w:rPr>
          <w:rFonts w:ascii="Times New Roman" w:eastAsia="標楷體" w:hAnsi="Times New Roman"/>
          <w:sz w:val="28"/>
          <w:szCs w:val="24"/>
        </w:rPr>
      </w:pPr>
      <w:r w:rsidRPr="006D2F1C">
        <w:rPr>
          <w:rFonts w:ascii="Times New Roman" w:eastAsia="標楷體" w:hAnsi="Times New Roman" w:hint="eastAsia"/>
          <w:sz w:val="28"/>
          <w:szCs w:val="24"/>
        </w:rPr>
        <w:t>收件人：</w:t>
      </w:r>
      <w:r>
        <w:rPr>
          <w:rFonts w:ascii="Times New Roman" w:eastAsia="標楷體" w:hAnsi="Times New Roman"/>
          <w:sz w:val="28"/>
          <w:szCs w:val="24"/>
        </w:rPr>
        <w:t>____________________</w:t>
      </w:r>
      <w:r>
        <w:rPr>
          <w:rFonts w:ascii="Times New Roman" w:eastAsia="標楷體" w:hAnsi="Times New Roman"/>
          <w:sz w:val="28"/>
          <w:szCs w:val="24"/>
        </w:rPr>
        <w:tab/>
      </w:r>
      <w:r w:rsidRPr="006D2F1C">
        <w:rPr>
          <w:rFonts w:ascii="Times New Roman" w:eastAsia="標楷體" w:hAnsi="Times New Roman" w:hint="eastAsia"/>
          <w:sz w:val="28"/>
          <w:szCs w:val="24"/>
        </w:rPr>
        <w:t>連絡電話：</w:t>
      </w:r>
      <w:r>
        <w:rPr>
          <w:rFonts w:ascii="Times New Roman" w:eastAsia="標楷體" w:hAnsi="Times New Roman"/>
          <w:sz w:val="28"/>
          <w:szCs w:val="24"/>
        </w:rPr>
        <w:t>____________________</w:t>
      </w:r>
    </w:p>
    <w:sectPr w:rsidR="00032DEE" w:rsidRPr="006D2F1C" w:rsidSect="00B01A75">
      <w:headerReference w:type="default" r:id="rId10"/>
      <w:footerReference w:type="defaul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C80A" w14:textId="77777777" w:rsidR="00FD3407" w:rsidRDefault="00FD3407" w:rsidP="00134776">
      <w:r>
        <w:separator/>
      </w:r>
    </w:p>
  </w:endnote>
  <w:endnote w:type="continuationSeparator" w:id="0">
    <w:p w14:paraId="15B223EB" w14:textId="77777777" w:rsidR="00FD3407" w:rsidRDefault="00FD3407" w:rsidP="001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15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0F387D" w14:textId="288A644E" w:rsidR="00CF0A91" w:rsidRPr="00B01A75" w:rsidRDefault="00CF0A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1A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A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1A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01A75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B01A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B1376D" w14:textId="77777777" w:rsidR="00CF0A91" w:rsidRDefault="00CF0A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095F" w14:textId="26E1C866" w:rsidR="00B01A75" w:rsidRPr="00B01A75" w:rsidRDefault="00B01A75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4147689D" w14:textId="77777777" w:rsidR="00B01A75" w:rsidRDefault="00B01A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475E" w14:textId="77777777" w:rsidR="00FD3407" w:rsidRDefault="00FD3407" w:rsidP="00134776">
      <w:r>
        <w:separator/>
      </w:r>
    </w:p>
  </w:footnote>
  <w:footnote w:type="continuationSeparator" w:id="0">
    <w:p w14:paraId="3A1A7800" w14:textId="77777777" w:rsidR="00FD3407" w:rsidRDefault="00FD3407" w:rsidP="0013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2F8A" w14:textId="2927AD01" w:rsidR="00D675B0" w:rsidRPr="00D675B0" w:rsidRDefault="00D675B0" w:rsidP="00D675B0">
    <w:pPr>
      <w:spacing w:line="480" w:lineRule="exact"/>
      <w:jc w:val="center"/>
    </w:pPr>
    <w:r w:rsidRPr="004C096D">
      <w:rPr>
        <w:rFonts w:ascii="Times New Roman" w:eastAsia="標楷體" w:hAnsi="Times New Roman" w:hint="eastAsia"/>
        <w:sz w:val="36"/>
        <w:szCs w:val="36"/>
      </w:rPr>
      <w:t>雲市集工業館紡織業主要上架方案及效益簡介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8461" w14:textId="4E925A13" w:rsidR="009E2496" w:rsidRPr="00D675B0" w:rsidRDefault="009E2496" w:rsidP="00D675B0">
    <w:pPr>
      <w:spacing w:line="48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2EEB"/>
    <w:multiLevelType w:val="hybridMultilevel"/>
    <w:tmpl w:val="502E67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234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9F"/>
    <w:rsid w:val="00032DEE"/>
    <w:rsid w:val="0004397B"/>
    <w:rsid w:val="000A71CD"/>
    <w:rsid w:val="000F2FB8"/>
    <w:rsid w:val="00130D45"/>
    <w:rsid w:val="00134776"/>
    <w:rsid w:val="00162F04"/>
    <w:rsid w:val="001A3730"/>
    <w:rsid w:val="001B022A"/>
    <w:rsid w:val="0024759A"/>
    <w:rsid w:val="002A410C"/>
    <w:rsid w:val="002B062B"/>
    <w:rsid w:val="002F58EC"/>
    <w:rsid w:val="00303319"/>
    <w:rsid w:val="00321776"/>
    <w:rsid w:val="0038479C"/>
    <w:rsid w:val="0040773E"/>
    <w:rsid w:val="004C096D"/>
    <w:rsid w:val="004C0E42"/>
    <w:rsid w:val="004D5FB7"/>
    <w:rsid w:val="004D7D79"/>
    <w:rsid w:val="004E1DE5"/>
    <w:rsid w:val="00515BAA"/>
    <w:rsid w:val="005D5751"/>
    <w:rsid w:val="006145A1"/>
    <w:rsid w:val="00647C5D"/>
    <w:rsid w:val="00676015"/>
    <w:rsid w:val="00691BD0"/>
    <w:rsid w:val="006A2B50"/>
    <w:rsid w:val="006C4747"/>
    <w:rsid w:val="006D2F1C"/>
    <w:rsid w:val="006D449F"/>
    <w:rsid w:val="006D7CEC"/>
    <w:rsid w:val="007A6372"/>
    <w:rsid w:val="0081268E"/>
    <w:rsid w:val="00825FB6"/>
    <w:rsid w:val="00863ABD"/>
    <w:rsid w:val="008D3EEF"/>
    <w:rsid w:val="0090391A"/>
    <w:rsid w:val="00907532"/>
    <w:rsid w:val="00947CE4"/>
    <w:rsid w:val="009B0E42"/>
    <w:rsid w:val="009C06B3"/>
    <w:rsid w:val="009E2496"/>
    <w:rsid w:val="00A03019"/>
    <w:rsid w:val="00AA0CCF"/>
    <w:rsid w:val="00AC481B"/>
    <w:rsid w:val="00AD245E"/>
    <w:rsid w:val="00AE6C98"/>
    <w:rsid w:val="00B01A75"/>
    <w:rsid w:val="00B16A95"/>
    <w:rsid w:val="00B177A6"/>
    <w:rsid w:val="00B21595"/>
    <w:rsid w:val="00B52F66"/>
    <w:rsid w:val="00B74044"/>
    <w:rsid w:val="00C44B4D"/>
    <w:rsid w:val="00CB26C3"/>
    <w:rsid w:val="00CD742F"/>
    <w:rsid w:val="00CF0A91"/>
    <w:rsid w:val="00D00A3B"/>
    <w:rsid w:val="00D675B0"/>
    <w:rsid w:val="00D87854"/>
    <w:rsid w:val="00D9747A"/>
    <w:rsid w:val="00DD723F"/>
    <w:rsid w:val="00E04C6A"/>
    <w:rsid w:val="00E921F6"/>
    <w:rsid w:val="00F0385B"/>
    <w:rsid w:val="00F03EF0"/>
    <w:rsid w:val="00F32177"/>
    <w:rsid w:val="00F87912"/>
    <w:rsid w:val="00F93B17"/>
    <w:rsid w:val="00FB282C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1497"/>
  <w15:docId w15:val="{F6A3B9C9-498F-4420-9129-D05C3C3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44"/>
    <w:pPr>
      <w:widowControl w:val="0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6D7CEC"/>
    <w:pPr>
      <w:keepNext/>
      <w:spacing w:before="180" w:after="180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D7CEC"/>
    <w:rPr>
      <w:rFonts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39"/>
    <w:rsid w:val="006D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776"/>
    <w:rPr>
      <w:rFonts w:asciiTheme="minorHAnsi" w:eastAsiaTheme="minorEastAsia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776"/>
    <w:rPr>
      <w:rFonts w:asciiTheme="minorHAnsi" w:eastAsiaTheme="minorEastAsia" w:hAnsi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C481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04C6A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AE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tftsfa3@textil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ttftsfa3 絲織公會</dc:creator>
  <cp:keywords/>
  <dc:description/>
  <cp:lastModifiedBy>ttftsfa3 絲織公會</cp:lastModifiedBy>
  <cp:revision>3</cp:revision>
  <cp:lastPrinted>2022-06-27T02:24:00Z</cp:lastPrinted>
  <dcterms:created xsi:type="dcterms:W3CDTF">2022-06-28T08:03:00Z</dcterms:created>
  <dcterms:modified xsi:type="dcterms:W3CDTF">2022-06-28T08:08:00Z</dcterms:modified>
</cp:coreProperties>
</file>