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9D251" w14:textId="77777777" w:rsidR="00443802" w:rsidRPr="00443802" w:rsidRDefault="00443802" w:rsidP="00443802">
      <w:pPr>
        <w:jc w:val="center"/>
      </w:pPr>
      <w:r w:rsidRPr="00443802">
        <w:rPr>
          <w:rFonts w:hint="eastAsia"/>
        </w:rPr>
        <w:t>附件二：「</w:t>
      </w:r>
      <w:r w:rsidRPr="00443802">
        <w:t>2024</w:t>
      </w:r>
      <w:r w:rsidRPr="00443802">
        <w:rPr>
          <w:rFonts w:hint="eastAsia"/>
        </w:rPr>
        <w:t>年全國工業總會白皮書」議題之部會辦理情形</w:t>
      </w:r>
    </w:p>
    <w:p w14:paraId="138A41F8" w14:textId="77777777" w:rsidR="00443802" w:rsidRPr="00443802" w:rsidRDefault="00443802" w:rsidP="00443802">
      <w:pPr>
        <w:rPr>
          <w:b/>
        </w:rPr>
      </w:pPr>
    </w:p>
    <w:p w14:paraId="10880C76" w14:textId="6BBB827F" w:rsidR="00174736" w:rsidRPr="002C0CB4" w:rsidRDefault="00174736" w:rsidP="00443802">
      <w:pPr>
        <w:rPr>
          <w:b/>
        </w:rPr>
      </w:pPr>
      <w:r w:rsidRPr="002C0CB4">
        <w:t>四、勞資關係暨人力資源</w:t>
      </w:r>
    </w:p>
    <w:tbl>
      <w:tblPr>
        <w:tblW w:w="51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374"/>
        <w:gridCol w:w="878"/>
        <w:gridCol w:w="7459"/>
        <w:gridCol w:w="921"/>
        <w:gridCol w:w="1399"/>
      </w:tblGrid>
      <w:tr w:rsidR="00F078DD" w:rsidRPr="00A53D6E" w14:paraId="230CCEDB" w14:textId="020648DD" w:rsidTr="00F078DD">
        <w:trPr>
          <w:tblHeader/>
        </w:trPr>
        <w:tc>
          <w:tcPr>
            <w:tcW w:w="457" w:type="pct"/>
            <w:vAlign w:val="center"/>
          </w:tcPr>
          <w:p w14:paraId="4E52CD41" w14:textId="77777777" w:rsidR="00F078DD" w:rsidRPr="00A53D6E" w:rsidRDefault="00F078DD" w:rsidP="00F078DD">
            <w:pPr>
              <w:snapToGrid w:val="0"/>
              <w:jc w:val="center"/>
            </w:pPr>
            <w:r w:rsidRPr="00A53D6E">
              <w:t>議題</w:t>
            </w:r>
          </w:p>
        </w:tc>
        <w:tc>
          <w:tcPr>
            <w:tcW w:w="1092" w:type="pct"/>
            <w:vAlign w:val="center"/>
          </w:tcPr>
          <w:p w14:paraId="4EAE5554" w14:textId="31EB137C" w:rsidR="00F078DD" w:rsidRPr="00A53D6E" w:rsidRDefault="00F078DD" w:rsidP="00F078DD">
            <w:pPr>
              <w:snapToGrid w:val="0"/>
              <w:jc w:val="center"/>
            </w:pPr>
            <w:r w:rsidRPr="00A53D6E">
              <w:t>建議事項</w:t>
            </w:r>
          </w:p>
        </w:tc>
        <w:tc>
          <w:tcPr>
            <w:tcW w:w="284" w:type="pct"/>
          </w:tcPr>
          <w:p w14:paraId="5FB74835" w14:textId="77777777" w:rsidR="00F078DD" w:rsidRPr="00A53D6E" w:rsidRDefault="00F078DD" w:rsidP="00F078DD">
            <w:pPr>
              <w:snapToGrid w:val="0"/>
              <w:jc w:val="center"/>
            </w:pPr>
            <w:r w:rsidRPr="00A53D6E">
              <w:t>延續議題</w:t>
            </w:r>
          </w:p>
        </w:tc>
        <w:tc>
          <w:tcPr>
            <w:tcW w:w="2415" w:type="pct"/>
            <w:vAlign w:val="center"/>
          </w:tcPr>
          <w:p w14:paraId="1530565E" w14:textId="2975C555" w:rsidR="00F078DD" w:rsidRPr="00D24CD9" w:rsidRDefault="00F078DD" w:rsidP="00F078DD">
            <w:pPr>
              <w:snapToGrid w:val="0"/>
              <w:jc w:val="center"/>
            </w:pPr>
            <w:r w:rsidRPr="00D24CD9">
              <w:rPr>
                <w:rFonts w:hint="eastAsia"/>
              </w:rPr>
              <w:t>國發</w:t>
            </w:r>
            <w:proofErr w:type="gramStart"/>
            <w:r w:rsidRPr="00D24CD9">
              <w:rPr>
                <w:rFonts w:hint="eastAsia"/>
              </w:rPr>
              <w:t>會綜整各</w:t>
            </w:r>
            <w:proofErr w:type="gramEnd"/>
            <w:r w:rsidRPr="00D24CD9">
              <w:rPr>
                <w:rFonts w:hint="eastAsia"/>
              </w:rPr>
              <w:t>主管單位意見</w:t>
            </w:r>
          </w:p>
        </w:tc>
        <w:tc>
          <w:tcPr>
            <w:tcW w:w="298" w:type="pct"/>
          </w:tcPr>
          <w:p w14:paraId="5D223809" w14:textId="77777777" w:rsidR="00F078DD" w:rsidRPr="0091754F" w:rsidRDefault="00F078DD" w:rsidP="00F078DD">
            <w:pPr>
              <w:jc w:val="center"/>
            </w:pPr>
            <w:r w:rsidRPr="0091754F">
              <w:rPr>
                <w:rFonts w:hint="eastAsia"/>
              </w:rPr>
              <w:t>續提</w:t>
            </w:r>
          </w:p>
          <w:p w14:paraId="4625EB99" w14:textId="04CC9501" w:rsidR="00F078DD" w:rsidRPr="00D24CD9" w:rsidRDefault="00F078DD" w:rsidP="00F078DD">
            <w:pPr>
              <w:snapToGrid w:val="0"/>
              <w:jc w:val="center"/>
            </w:pPr>
            <w:r w:rsidRPr="0091754F">
              <w:rPr>
                <w:rFonts w:hint="eastAsia"/>
              </w:rPr>
              <w:t>與否</w:t>
            </w:r>
          </w:p>
        </w:tc>
        <w:tc>
          <w:tcPr>
            <w:tcW w:w="453" w:type="pct"/>
            <w:vAlign w:val="center"/>
          </w:tcPr>
          <w:p w14:paraId="37CC37F5" w14:textId="377CF1C6" w:rsidR="00F078DD" w:rsidRPr="00D24CD9" w:rsidRDefault="00F078DD" w:rsidP="00F078DD">
            <w:pPr>
              <w:snapToGrid w:val="0"/>
              <w:jc w:val="center"/>
            </w:pPr>
            <w:r>
              <w:rPr>
                <w:rFonts w:hint="eastAsia"/>
              </w:rPr>
              <w:t>理由</w:t>
            </w:r>
          </w:p>
        </w:tc>
      </w:tr>
      <w:tr w:rsidR="00F078DD" w:rsidRPr="00A53D6E" w14:paraId="5C362B63" w14:textId="308B87A6" w:rsidTr="00F078DD">
        <w:tc>
          <w:tcPr>
            <w:tcW w:w="457" w:type="pct"/>
            <w:vMerge w:val="restart"/>
          </w:tcPr>
          <w:p w14:paraId="3D687D94" w14:textId="77777777" w:rsidR="00F078DD" w:rsidRPr="00A53D6E" w:rsidRDefault="00F078DD" w:rsidP="00F078DD">
            <w:pPr>
              <w:snapToGrid w:val="0"/>
              <w:ind w:leftChars="-33" w:left="340" w:hangingChars="154" w:hanging="432"/>
              <w:jc w:val="left"/>
              <w:rPr>
                <w:b/>
                <w:bCs/>
                <w:color w:val="000000" w:themeColor="text1"/>
              </w:rPr>
            </w:pPr>
            <w:r w:rsidRPr="00A53D6E">
              <w:rPr>
                <w:b/>
                <w:bCs/>
              </w:rPr>
              <w:t>一、正視產業缺工問題，放寬</w:t>
            </w:r>
            <w:proofErr w:type="gramStart"/>
            <w:r w:rsidRPr="00A53D6E">
              <w:rPr>
                <w:b/>
                <w:bCs/>
              </w:rPr>
              <w:t>引進移工限制</w:t>
            </w:r>
            <w:proofErr w:type="gramEnd"/>
          </w:p>
        </w:tc>
        <w:tc>
          <w:tcPr>
            <w:tcW w:w="1092" w:type="pct"/>
          </w:tcPr>
          <w:p w14:paraId="23BBDDA7" w14:textId="2257530A" w:rsidR="00F078DD" w:rsidRPr="00A53D6E" w:rsidRDefault="00F078DD" w:rsidP="00F078DD">
            <w:pPr>
              <w:pStyle w:val="aa"/>
              <w:numPr>
                <w:ilvl w:val="0"/>
                <w:numId w:val="6"/>
              </w:numPr>
              <w:snapToGrid w:val="0"/>
              <w:ind w:leftChars="0"/>
              <w:rPr>
                <w:color w:val="000000" w:themeColor="text1"/>
              </w:rPr>
            </w:pPr>
            <w:r w:rsidRPr="00A53D6E">
              <w:rPr>
                <w:b/>
                <w:bCs/>
              </w:rPr>
              <w:t>建議政府取消</w:t>
            </w:r>
            <w:proofErr w:type="gramStart"/>
            <w:r w:rsidRPr="00A53D6E">
              <w:rPr>
                <w:b/>
                <w:bCs/>
              </w:rPr>
              <w:t>移工在臺</w:t>
            </w:r>
            <w:proofErr w:type="gramEnd"/>
            <w:r w:rsidRPr="00A53D6E">
              <w:rPr>
                <w:b/>
                <w:bCs/>
              </w:rPr>
              <w:t>工作年限，同時積極與其他國家洽簽引進勞工協議，以解決我國產業面臨基層勞動力短缺問題。</w:t>
            </w:r>
          </w:p>
        </w:tc>
        <w:tc>
          <w:tcPr>
            <w:tcW w:w="284" w:type="pct"/>
          </w:tcPr>
          <w:p w14:paraId="457D5B89" w14:textId="77777777" w:rsidR="00F078DD" w:rsidRPr="00A53D6E" w:rsidRDefault="00F078DD" w:rsidP="00F078DD">
            <w:pPr>
              <w:snapToGrid w:val="0"/>
              <w:ind w:hanging="40"/>
              <w:jc w:val="center"/>
              <w:rPr>
                <w:kern w:val="3"/>
              </w:rPr>
            </w:pPr>
            <w:r w:rsidRPr="00A53D6E">
              <w:rPr>
                <w:rFonts w:hint="eastAsia"/>
                <w:kern w:val="3"/>
              </w:rPr>
              <w:t>V</w:t>
            </w:r>
          </w:p>
        </w:tc>
        <w:tc>
          <w:tcPr>
            <w:tcW w:w="2415" w:type="pct"/>
          </w:tcPr>
          <w:p w14:paraId="535F20A4" w14:textId="3D5C4B16" w:rsidR="00F078DD" w:rsidRDefault="00F078DD" w:rsidP="00F078DD">
            <w:pPr>
              <w:snapToGrid w:val="0"/>
              <w:ind w:hanging="40"/>
              <w:rPr>
                <w:kern w:val="3"/>
              </w:rPr>
            </w:pPr>
            <w:r w:rsidRPr="00D24CD9">
              <w:rPr>
                <w:rFonts w:hint="eastAsia"/>
                <w:kern w:val="3"/>
              </w:rPr>
              <w:t>勞動部</w:t>
            </w:r>
            <w:r>
              <w:rPr>
                <w:rFonts w:hint="eastAsia"/>
                <w:kern w:val="3"/>
              </w:rPr>
              <w:t>說明如下</w:t>
            </w:r>
            <w:r w:rsidRPr="00C33B32">
              <w:rPr>
                <w:rFonts w:hint="eastAsia"/>
                <w:kern w:val="3"/>
              </w:rPr>
              <w:t>：</w:t>
            </w:r>
          </w:p>
          <w:p w14:paraId="0BB76852" w14:textId="4C40A5AD" w:rsidR="00F078DD" w:rsidRPr="00F215BB" w:rsidRDefault="00F078DD" w:rsidP="00F078DD">
            <w:pPr>
              <w:pStyle w:val="aa"/>
              <w:numPr>
                <w:ilvl w:val="0"/>
                <w:numId w:val="12"/>
              </w:numPr>
              <w:snapToGrid w:val="0"/>
              <w:ind w:leftChars="0"/>
              <w:rPr>
                <w:kern w:val="3"/>
              </w:rPr>
            </w:pPr>
            <w:r w:rsidRPr="00F215BB">
              <w:rPr>
                <w:rFonts w:hint="eastAsia"/>
                <w:kern w:val="3"/>
              </w:rPr>
              <w:t>取消</w:t>
            </w:r>
            <w:proofErr w:type="gramStart"/>
            <w:r w:rsidRPr="00F215BB">
              <w:rPr>
                <w:rFonts w:hint="eastAsia"/>
                <w:kern w:val="3"/>
              </w:rPr>
              <w:t>移工在臺</w:t>
            </w:r>
            <w:proofErr w:type="gramEnd"/>
            <w:r w:rsidRPr="00F215BB">
              <w:rPr>
                <w:rFonts w:hint="eastAsia"/>
                <w:kern w:val="3"/>
              </w:rPr>
              <w:t>工作年限，涉及在</w:t>
            </w:r>
            <w:proofErr w:type="gramStart"/>
            <w:r w:rsidRPr="00F215BB">
              <w:rPr>
                <w:rFonts w:hint="eastAsia"/>
                <w:kern w:val="3"/>
              </w:rPr>
              <w:t>臺</w:t>
            </w:r>
            <w:proofErr w:type="gramEnd"/>
            <w:r w:rsidRPr="00F215BB">
              <w:rPr>
                <w:rFonts w:hint="eastAsia"/>
                <w:kern w:val="3"/>
              </w:rPr>
              <w:t>社會資源、福利政策分配、國人就業權益及</w:t>
            </w:r>
            <w:proofErr w:type="gramStart"/>
            <w:r w:rsidRPr="00F215BB">
              <w:rPr>
                <w:rFonts w:hint="eastAsia"/>
                <w:kern w:val="3"/>
              </w:rPr>
              <w:t>整體移工聘僱</w:t>
            </w:r>
            <w:proofErr w:type="gramEnd"/>
            <w:r w:rsidRPr="00F215BB">
              <w:rPr>
                <w:rFonts w:hint="eastAsia"/>
                <w:kern w:val="3"/>
              </w:rPr>
              <w:t>管理等爭議，目前尚無社會共識。</w:t>
            </w:r>
          </w:p>
          <w:p w14:paraId="168D9863" w14:textId="511BD393" w:rsidR="00F078DD" w:rsidRDefault="00F078DD" w:rsidP="00F078DD">
            <w:pPr>
              <w:pStyle w:val="aa"/>
              <w:numPr>
                <w:ilvl w:val="0"/>
                <w:numId w:val="12"/>
              </w:numPr>
              <w:snapToGrid w:val="0"/>
              <w:ind w:leftChars="0"/>
              <w:rPr>
                <w:kern w:val="3"/>
              </w:rPr>
            </w:pPr>
            <w:r w:rsidRPr="00F215BB">
              <w:rPr>
                <w:rFonts w:hint="eastAsia"/>
                <w:kern w:val="3"/>
              </w:rPr>
              <w:t>勞動部</w:t>
            </w:r>
            <w:r w:rsidRPr="00F215BB">
              <w:rPr>
                <w:rFonts w:hint="eastAsia"/>
                <w:kern w:val="3"/>
              </w:rPr>
              <w:t>2022</w:t>
            </w:r>
            <w:r w:rsidRPr="00F215BB">
              <w:rPr>
                <w:rFonts w:hint="eastAsia"/>
                <w:kern w:val="3"/>
              </w:rPr>
              <w:t>年推動「留用外國中階技術人力計畫」，一旦取得中階技術人力身分後，外國人無在</w:t>
            </w:r>
            <w:proofErr w:type="gramStart"/>
            <w:r w:rsidRPr="00F215BB">
              <w:rPr>
                <w:rFonts w:hint="eastAsia"/>
                <w:kern w:val="3"/>
              </w:rPr>
              <w:t>臺</w:t>
            </w:r>
            <w:proofErr w:type="gramEnd"/>
            <w:r w:rsidRPr="00F215BB">
              <w:rPr>
                <w:rFonts w:hint="eastAsia"/>
                <w:kern w:val="3"/>
              </w:rPr>
              <w:t>工作年限之規範；且可銜接後續移民政策，申請永久居留及攜</w:t>
            </w:r>
            <w:proofErr w:type="gramStart"/>
            <w:r w:rsidRPr="00F215BB">
              <w:rPr>
                <w:rFonts w:hint="eastAsia"/>
                <w:kern w:val="3"/>
              </w:rPr>
              <w:t>眷</w:t>
            </w:r>
            <w:proofErr w:type="gramEnd"/>
            <w:r w:rsidRPr="00F215BB">
              <w:rPr>
                <w:rFonts w:hint="eastAsia"/>
                <w:kern w:val="3"/>
              </w:rPr>
              <w:t>居留。</w:t>
            </w:r>
          </w:p>
          <w:p w14:paraId="6BF901D8" w14:textId="1660B1B1" w:rsidR="00F078DD" w:rsidRPr="00F215BB" w:rsidRDefault="00F078DD" w:rsidP="00F078DD">
            <w:pPr>
              <w:pStyle w:val="aa"/>
              <w:numPr>
                <w:ilvl w:val="0"/>
                <w:numId w:val="12"/>
              </w:numPr>
              <w:snapToGrid w:val="0"/>
              <w:ind w:leftChars="0"/>
              <w:rPr>
                <w:kern w:val="3"/>
              </w:rPr>
            </w:pPr>
            <w:r w:rsidRPr="00F215BB">
              <w:rPr>
                <w:rFonts w:hint="eastAsia"/>
                <w:kern w:val="3"/>
              </w:rPr>
              <w:t>勞動部持續透過外交管道，共同評估開發新來源國。目前</w:t>
            </w:r>
            <w:proofErr w:type="gramStart"/>
            <w:r w:rsidRPr="00F215BB">
              <w:rPr>
                <w:rFonts w:hint="eastAsia"/>
                <w:kern w:val="3"/>
              </w:rPr>
              <w:t>臺</w:t>
            </w:r>
            <w:proofErr w:type="gramEnd"/>
            <w:r w:rsidRPr="00F215BB">
              <w:rPr>
                <w:rFonts w:hint="eastAsia"/>
                <w:kern w:val="3"/>
              </w:rPr>
              <w:t>印度已簽署</w:t>
            </w:r>
            <w:r w:rsidRPr="00F215BB">
              <w:rPr>
                <w:rFonts w:hint="eastAsia"/>
                <w:kern w:val="3"/>
              </w:rPr>
              <w:t>MOU</w:t>
            </w:r>
            <w:r w:rsidRPr="00F215BB">
              <w:rPr>
                <w:rFonts w:hint="eastAsia"/>
                <w:kern w:val="3"/>
              </w:rPr>
              <w:t>，將召開雙邊工作層級會議確認各項細節以利後續引進；再視試辦成效，逐步放寬行業別及檢討引進人數。</w:t>
            </w:r>
          </w:p>
        </w:tc>
        <w:tc>
          <w:tcPr>
            <w:tcW w:w="298" w:type="pct"/>
          </w:tcPr>
          <w:p w14:paraId="4F540B6D" w14:textId="77777777" w:rsidR="00F078DD" w:rsidRPr="00CD16B6" w:rsidRDefault="00F078DD" w:rsidP="00F078DD">
            <w:pPr>
              <w:jc w:val="center"/>
              <w:rPr>
                <w:rFonts w:cs="標楷體"/>
                <w:sz w:val="26"/>
              </w:rPr>
            </w:pPr>
            <w:r w:rsidRPr="00CD16B6">
              <w:rPr>
                <w:rFonts w:hint="eastAsia"/>
              </w:rPr>
              <w:t>□是</w:t>
            </w:r>
          </w:p>
          <w:p w14:paraId="73DFB661" w14:textId="66472DE9" w:rsidR="00F078DD" w:rsidRPr="00D24CD9" w:rsidRDefault="00F078DD" w:rsidP="00F078DD">
            <w:pPr>
              <w:snapToGrid w:val="0"/>
              <w:ind w:hanging="40"/>
              <w:jc w:val="center"/>
              <w:rPr>
                <w:kern w:val="3"/>
              </w:rPr>
            </w:pPr>
            <w:proofErr w:type="gramStart"/>
            <w:r w:rsidRPr="00CD16B6">
              <w:rPr>
                <w:rFonts w:hint="eastAsia"/>
              </w:rPr>
              <w:t>□否</w:t>
            </w:r>
            <w:proofErr w:type="gramEnd"/>
          </w:p>
        </w:tc>
        <w:tc>
          <w:tcPr>
            <w:tcW w:w="453" w:type="pct"/>
          </w:tcPr>
          <w:p w14:paraId="6864A797" w14:textId="77777777" w:rsidR="00F078DD" w:rsidRPr="00D24CD9" w:rsidRDefault="00F078DD" w:rsidP="00F078DD">
            <w:pPr>
              <w:snapToGrid w:val="0"/>
              <w:ind w:hanging="40"/>
              <w:rPr>
                <w:kern w:val="3"/>
              </w:rPr>
            </w:pPr>
          </w:p>
        </w:tc>
      </w:tr>
      <w:tr w:rsidR="00F078DD" w:rsidRPr="00A53D6E" w14:paraId="45230A81" w14:textId="787E2B89" w:rsidTr="00F078DD">
        <w:tc>
          <w:tcPr>
            <w:tcW w:w="457" w:type="pct"/>
            <w:vMerge/>
          </w:tcPr>
          <w:p w14:paraId="252B54CD" w14:textId="77777777" w:rsidR="00F078DD" w:rsidRPr="00A53D6E" w:rsidRDefault="00F078DD" w:rsidP="00F078DD">
            <w:pPr>
              <w:snapToGrid w:val="0"/>
              <w:ind w:leftChars="-33" w:left="340" w:hangingChars="154" w:hanging="432"/>
              <w:jc w:val="left"/>
              <w:rPr>
                <w:b/>
                <w:bCs/>
                <w:color w:val="000000" w:themeColor="text1"/>
              </w:rPr>
            </w:pPr>
          </w:p>
        </w:tc>
        <w:tc>
          <w:tcPr>
            <w:tcW w:w="1092" w:type="pct"/>
          </w:tcPr>
          <w:p w14:paraId="0B197C0E" w14:textId="77777777" w:rsidR="00F078DD" w:rsidRPr="00A53D6E" w:rsidRDefault="00F078DD" w:rsidP="00F078DD">
            <w:pPr>
              <w:pStyle w:val="aa"/>
              <w:numPr>
                <w:ilvl w:val="0"/>
                <w:numId w:val="3"/>
              </w:numPr>
              <w:snapToGrid w:val="0"/>
              <w:ind w:leftChars="0"/>
              <w:rPr>
                <w:b/>
                <w:bCs/>
              </w:rPr>
            </w:pPr>
            <w:r w:rsidRPr="00A53D6E">
              <w:rPr>
                <w:b/>
                <w:bCs/>
              </w:rPr>
              <w:t>提升各產業</w:t>
            </w:r>
            <w:proofErr w:type="gramStart"/>
            <w:r w:rsidRPr="00A53D6E">
              <w:rPr>
                <w:b/>
                <w:bCs/>
              </w:rPr>
              <w:t>移工核</w:t>
            </w:r>
            <w:proofErr w:type="gramEnd"/>
            <w:r w:rsidRPr="00A53D6E">
              <w:rPr>
                <w:b/>
                <w:bCs/>
              </w:rPr>
              <w:t>配比率並降低附加就業安定費</w:t>
            </w:r>
          </w:p>
          <w:p w14:paraId="352652F3" w14:textId="240B8A5E" w:rsidR="00F078DD" w:rsidRPr="00EB1CC0" w:rsidRDefault="00F078DD" w:rsidP="00F078DD">
            <w:pPr>
              <w:snapToGrid w:val="0"/>
              <w:ind w:leftChars="35" w:left="498" w:hangingChars="143" w:hanging="400"/>
            </w:pPr>
            <w:r w:rsidRPr="00A53D6E">
              <w:lastRenderedPageBreak/>
              <w:t>1</w:t>
            </w:r>
            <w:r w:rsidRPr="00A53D6E">
              <w:t>、建議以「</w:t>
            </w:r>
            <w:r w:rsidRPr="00A53D6E">
              <w:t>3K</w:t>
            </w:r>
            <w:r w:rsidRPr="00A53D6E">
              <w:t>程度」及「產業關聯程度」等指標重新檢視，提升各產業</w:t>
            </w:r>
            <w:proofErr w:type="gramStart"/>
            <w:r w:rsidRPr="00A53D6E">
              <w:t>移工核</w:t>
            </w:r>
            <w:proofErr w:type="gramEnd"/>
            <w:r w:rsidRPr="00A53D6E">
              <w:t>配比例，取消核配比率最高</w:t>
            </w:r>
            <w:r w:rsidRPr="00A53D6E">
              <w:t>40%</w:t>
            </w:r>
            <w:r w:rsidRPr="00A53D6E">
              <w:t>之限制，才能真正緩解產業人力短缺問題，為臺灣經濟發展注入強勁動力。</w:t>
            </w:r>
          </w:p>
        </w:tc>
        <w:tc>
          <w:tcPr>
            <w:tcW w:w="284" w:type="pct"/>
            <w:vMerge w:val="restart"/>
          </w:tcPr>
          <w:p w14:paraId="0867D467" w14:textId="77777777" w:rsidR="00F078DD" w:rsidRPr="00A53D6E" w:rsidRDefault="00F078DD" w:rsidP="00F078DD">
            <w:pPr>
              <w:snapToGrid w:val="0"/>
              <w:ind w:hanging="40"/>
              <w:jc w:val="center"/>
            </w:pPr>
            <w:r w:rsidRPr="00A53D6E">
              <w:rPr>
                <w:rFonts w:hint="eastAsia"/>
                <w:kern w:val="3"/>
              </w:rPr>
              <w:lastRenderedPageBreak/>
              <w:t>V</w:t>
            </w:r>
          </w:p>
        </w:tc>
        <w:tc>
          <w:tcPr>
            <w:tcW w:w="2415" w:type="pct"/>
          </w:tcPr>
          <w:p w14:paraId="0F7322A7" w14:textId="2F509F77" w:rsidR="00F078DD" w:rsidRPr="00313D79" w:rsidRDefault="00F078DD" w:rsidP="00F078DD">
            <w:pPr>
              <w:snapToGrid w:val="0"/>
              <w:ind w:hanging="40"/>
              <w:rPr>
                <w:kern w:val="3"/>
              </w:rPr>
            </w:pPr>
            <w:r w:rsidRPr="00313D79">
              <w:rPr>
                <w:rFonts w:hint="eastAsia"/>
                <w:kern w:val="3"/>
              </w:rPr>
              <w:t>現行製造業特定製程行業歸類及</w:t>
            </w:r>
            <w:proofErr w:type="gramStart"/>
            <w:r w:rsidRPr="00313D79">
              <w:rPr>
                <w:rFonts w:hint="eastAsia"/>
                <w:kern w:val="3"/>
              </w:rPr>
              <w:t>移工核</w:t>
            </w:r>
            <w:proofErr w:type="gramEnd"/>
            <w:r w:rsidRPr="00313D79">
              <w:rPr>
                <w:rFonts w:hint="eastAsia"/>
                <w:kern w:val="3"/>
              </w:rPr>
              <w:t>配比率</w:t>
            </w:r>
            <w:r w:rsidRPr="00313D79">
              <w:rPr>
                <w:rFonts w:hint="eastAsia"/>
                <w:kern w:val="3"/>
              </w:rPr>
              <w:t>40%</w:t>
            </w:r>
            <w:r w:rsidRPr="00313D79">
              <w:rPr>
                <w:rFonts w:hint="eastAsia"/>
                <w:kern w:val="3"/>
              </w:rPr>
              <w:t>訂定，係由產業主管機關經濟部產業發展署依據產業關聯、自動化程度、缺工情形及規模大小等訂定，並得外加就業安定費提高比率，累計上限為</w:t>
            </w:r>
            <w:r w:rsidRPr="00313D79">
              <w:rPr>
                <w:rFonts w:hint="eastAsia"/>
                <w:kern w:val="3"/>
              </w:rPr>
              <w:t>40%</w:t>
            </w:r>
            <w:r w:rsidRPr="00313D79">
              <w:rPr>
                <w:rFonts w:hint="eastAsia"/>
                <w:kern w:val="3"/>
              </w:rPr>
              <w:t>。考量</w:t>
            </w:r>
            <w:r w:rsidRPr="00313D79">
              <w:rPr>
                <w:rFonts w:hint="eastAsia"/>
                <w:kern w:val="3"/>
              </w:rPr>
              <w:t>3K</w:t>
            </w:r>
            <w:r w:rsidRPr="00313D79">
              <w:rPr>
                <w:rFonts w:hint="eastAsia"/>
                <w:kern w:val="3"/>
              </w:rPr>
              <w:t>五級制及</w:t>
            </w:r>
            <w:r w:rsidRPr="00313D79">
              <w:rPr>
                <w:rFonts w:hint="eastAsia"/>
                <w:kern w:val="3"/>
              </w:rPr>
              <w:t>EXTRA</w:t>
            </w:r>
            <w:r w:rsidRPr="00313D79">
              <w:rPr>
                <w:rFonts w:hint="eastAsia"/>
                <w:kern w:val="3"/>
              </w:rPr>
              <w:t>制核配</w:t>
            </w:r>
            <w:r w:rsidRPr="00313D79">
              <w:rPr>
                <w:rFonts w:hint="eastAsia"/>
                <w:kern w:val="3"/>
              </w:rPr>
              <w:lastRenderedPageBreak/>
              <w:t>標準涉及中央目的事業主管機關經濟部</w:t>
            </w:r>
            <w:proofErr w:type="gramStart"/>
            <w:r w:rsidRPr="00313D79">
              <w:rPr>
                <w:rFonts w:hint="eastAsia"/>
                <w:kern w:val="3"/>
              </w:rPr>
              <w:t>產發署</w:t>
            </w:r>
            <w:proofErr w:type="gramEnd"/>
            <w:r w:rsidRPr="00313D79">
              <w:rPr>
                <w:rFonts w:hint="eastAsia"/>
                <w:kern w:val="3"/>
              </w:rPr>
              <w:t>評估，後續由主管機關評估後，提案至跨國勞動力政策協商諮詢小組由</w:t>
            </w:r>
            <w:proofErr w:type="gramStart"/>
            <w:r w:rsidRPr="00313D79">
              <w:rPr>
                <w:rFonts w:hint="eastAsia"/>
                <w:kern w:val="3"/>
              </w:rPr>
              <w:t>勞資學政代表</w:t>
            </w:r>
            <w:proofErr w:type="gramEnd"/>
            <w:r w:rsidRPr="00313D79">
              <w:rPr>
                <w:rFonts w:hint="eastAsia"/>
                <w:kern w:val="3"/>
              </w:rPr>
              <w:t>進行討論，凝聚共識。另政策小組第</w:t>
            </w:r>
            <w:r w:rsidRPr="00313D79">
              <w:rPr>
                <w:rFonts w:hint="eastAsia"/>
                <w:kern w:val="3"/>
              </w:rPr>
              <w:t>37</w:t>
            </w:r>
            <w:r w:rsidRPr="00313D79">
              <w:rPr>
                <w:rFonts w:hint="eastAsia"/>
                <w:kern w:val="3"/>
              </w:rPr>
              <w:t>次會議討論通過，國內承接增額</w:t>
            </w:r>
            <w:r w:rsidRPr="00313D79">
              <w:rPr>
                <w:rFonts w:hint="eastAsia"/>
                <w:kern w:val="3"/>
              </w:rPr>
              <w:t>5%</w:t>
            </w:r>
            <w:r w:rsidRPr="00313D79">
              <w:rPr>
                <w:rFonts w:hint="eastAsia"/>
                <w:kern w:val="3"/>
              </w:rPr>
              <w:t>不計入</w:t>
            </w:r>
            <w:r w:rsidRPr="00313D79">
              <w:rPr>
                <w:rFonts w:hint="eastAsia"/>
                <w:kern w:val="3"/>
              </w:rPr>
              <w:t>40%</w:t>
            </w:r>
            <w:r w:rsidRPr="00313D79">
              <w:rPr>
                <w:rFonts w:hint="eastAsia"/>
                <w:kern w:val="3"/>
              </w:rPr>
              <w:t>比率計算，後續將續辦理法規修正，以紓解產業人力短缺需求。</w:t>
            </w:r>
          </w:p>
        </w:tc>
        <w:tc>
          <w:tcPr>
            <w:tcW w:w="298" w:type="pct"/>
          </w:tcPr>
          <w:p w14:paraId="53B93144" w14:textId="77777777" w:rsidR="00F078DD" w:rsidRPr="00CD16B6" w:rsidRDefault="00F078DD" w:rsidP="00F078DD">
            <w:pPr>
              <w:jc w:val="center"/>
              <w:rPr>
                <w:rFonts w:cs="標楷體"/>
                <w:sz w:val="26"/>
              </w:rPr>
            </w:pPr>
            <w:r w:rsidRPr="00CD16B6">
              <w:rPr>
                <w:rFonts w:hint="eastAsia"/>
              </w:rPr>
              <w:lastRenderedPageBreak/>
              <w:t>□是</w:t>
            </w:r>
          </w:p>
          <w:p w14:paraId="1B592540" w14:textId="02A3CD95" w:rsidR="00F078DD" w:rsidRPr="00313D79" w:rsidRDefault="00F078DD" w:rsidP="00F078DD">
            <w:pPr>
              <w:snapToGrid w:val="0"/>
              <w:ind w:hanging="40"/>
              <w:jc w:val="center"/>
              <w:rPr>
                <w:kern w:val="3"/>
              </w:rPr>
            </w:pPr>
            <w:proofErr w:type="gramStart"/>
            <w:r w:rsidRPr="00CD16B6">
              <w:rPr>
                <w:rFonts w:hint="eastAsia"/>
              </w:rPr>
              <w:t>□否</w:t>
            </w:r>
            <w:proofErr w:type="gramEnd"/>
          </w:p>
        </w:tc>
        <w:tc>
          <w:tcPr>
            <w:tcW w:w="453" w:type="pct"/>
          </w:tcPr>
          <w:p w14:paraId="45F6D31A" w14:textId="77777777" w:rsidR="00F078DD" w:rsidRPr="00313D79" w:rsidRDefault="00F078DD" w:rsidP="00F078DD">
            <w:pPr>
              <w:snapToGrid w:val="0"/>
              <w:ind w:hanging="40"/>
              <w:rPr>
                <w:kern w:val="3"/>
              </w:rPr>
            </w:pPr>
          </w:p>
        </w:tc>
      </w:tr>
      <w:tr w:rsidR="00F078DD" w:rsidRPr="00A53D6E" w14:paraId="223D89EC" w14:textId="290D77E5" w:rsidTr="00F078DD">
        <w:tc>
          <w:tcPr>
            <w:tcW w:w="457" w:type="pct"/>
            <w:vMerge/>
          </w:tcPr>
          <w:p w14:paraId="6C56E12F" w14:textId="77777777" w:rsidR="00F078DD" w:rsidRPr="00A53D6E" w:rsidRDefault="00F078DD" w:rsidP="00F078DD">
            <w:pPr>
              <w:snapToGrid w:val="0"/>
              <w:ind w:leftChars="-33" w:left="340" w:hangingChars="154" w:hanging="432"/>
              <w:jc w:val="left"/>
              <w:rPr>
                <w:b/>
                <w:bCs/>
                <w:color w:val="000000" w:themeColor="text1"/>
              </w:rPr>
            </w:pPr>
          </w:p>
        </w:tc>
        <w:tc>
          <w:tcPr>
            <w:tcW w:w="1092" w:type="pct"/>
          </w:tcPr>
          <w:p w14:paraId="7FD1E504" w14:textId="2DC05954" w:rsidR="00F078DD" w:rsidRPr="00A53D6E" w:rsidRDefault="00F078DD" w:rsidP="00F078DD">
            <w:pPr>
              <w:snapToGrid w:val="0"/>
              <w:ind w:leftChars="35" w:left="498" w:hangingChars="143" w:hanging="400"/>
              <w:rPr>
                <w:bCs/>
              </w:rPr>
            </w:pPr>
            <w:r w:rsidRPr="00A53D6E">
              <w:t>2</w:t>
            </w:r>
            <w:r w:rsidRPr="00A53D6E">
              <w:t>、建議政府體恤企業經營日益困難，適度調降增聘外勞之附加就業安定費金額。</w:t>
            </w:r>
          </w:p>
        </w:tc>
        <w:tc>
          <w:tcPr>
            <w:tcW w:w="284" w:type="pct"/>
            <w:vMerge/>
          </w:tcPr>
          <w:p w14:paraId="7CE24E4B" w14:textId="77777777" w:rsidR="00F078DD" w:rsidRPr="00A53D6E" w:rsidRDefault="00F078DD" w:rsidP="00F078DD">
            <w:pPr>
              <w:snapToGrid w:val="0"/>
              <w:ind w:hanging="40"/>
              <w:jc w:val="center"/>
              <w:rPr>
                <w:kern w:val="3"/>
              </w:rPr>
            </w:pPr>
          </w:p>
        </w:tc>
        <w:tc>
          <w:tcPr>
            <w:tcW w:w="2415" w:type="pct"/>
          </w:tcPr>
          <w:p w14:paraId="108F44DE" w14:textId="5119328F" w:rsidR="00F078DD" w:rsidRPr="00D24CD9" w:rsidRDefault="00F078DD" w:rsidP="00F078DD">
            <w:pPr>
              <w:snapToGrid w:val="0"/>
            </w:pPr>
            <w:r>
              <w:rPr>
                <w:rFonts w:hint="eastAsia"/>
              </w:rPr>
              <w:t>依就業服務法第</w:t>
            </w:r>
            <w:r>
              <w:rPr>
                <w:rFonts w:hint="eastAsia"/>
              </w:rPr>
              <w:t>55</w:t>
            </w:r>
            <w:r>
              <w:rPr>
                <w:rFonts w:hint="eastAsia"/>
              </w:rPr>
              <w:t>條規定略</w:t>
            </w:r>
            <w:proofErr w:type="gramStart"/>
            <w:r>
              <w:rPr>
                <w:rFonts w:hint="eastAsia"/>
              </w:rPr>
              <w:t>以</w:t>
            </w:r>
            <w:proofErr w:type="gramEnd"/>
            <w:r>
              <w:rPr>
                <w:rFonts w:hint="eastAsia"/>
              </w:rPr>
              <w:t>，雇主聘僱外國人從事第</w:t>
            </w:r>
            <w:r>
              <w:rPr>
                <w:rFonts w:hint="eastAsia"/>
              </w:rPr>
              <w:t>46</w:t>
            </w:r>
            <w:r>
              <w:rPr>
                <w:rFonts w:hint="eastAsia"/>
              </w:rPr>
              <w:t>條第</w:t>
            </w:r>
            <w:r>
              <w:rPr>
                <w:rFonts w:hint="eastAsia"/>
              </w:rPr>
              <w:t>1</w:t>
            </w:r>
            <w:r>
              <w:rPr>
                <w:rFonts w:hint="eastAsia"/>
              </w:rPr>
              <w:t>項第</w:t>
            </w:r>
            <w:r>
              <w:rPr>
                <w:rFonts w:hint="eastAsia"/>
              </w:rPr>
              <w:t>8</w:t>
            </w:r>
            <w:r>
              <w:rPr>
                <w:rFonts w:hint="eastAsia"/>
              </w:rPr>
              <w:t>款至第</w:t>
            </w:r>
            <w:r>
              <w:rPr>
                <w:rFonts w:hint="eastAsia"/>
              </w:rPr>
              <w:t>10</w:t>
            </w:r>
            <w:r>
              <w:rPr>
                <w:rFonts w:hint="eastAsia"/>
              </w:rPr>
              <w:t>款規定之工作，應向中央主管機關設置之就業安定基金專戶繳納就業安定費</w:t>
            </w:r>
            <w:r w:rsidRPr="005D76A9">
              <w:rPr>
                <w:rFonts w:hint="eastAsia"/>
              </w:rPr>
              <w:t>，作為加強辦理有關促進國民就業、提升勞工福祉及處理有關外國人聘僱管理事務之用</w:t>
            </w:r>
            <w:r>
              <w:rPr>
                <w:rFonts w:hint="eastAsia"/>
              </w:rPr>
              <w:t>；另依「雇主聘僱外國人從事就業服務法第</w:t>
            </w:r>
            <w:r>
              <w:rPr>
                <w:rFonts w:hint="eastAsia"/>
              </w:rPr>
              <w:t>46</w:t>
            </w:r>
            <w:r>
              <w:rPr>
                <w:rFonts w:hint="eastAsia"/>
              </w:rPr>
              <w:t>條第</w:t>
            </w:r>
            <w:r>
              <w:rPr>
                <w:rFonts w:hint="eastAsia"/>
              </w:rPr>
              <w:t>1</w:t>
            </w:r>
            <w:r>
              <w:rPr>
                <w:rFonts w:hint="eastAsia"/>
              </w:rPr>
              <w:t>項第</w:t>
            </w:r>
            <w:r>
              <w:rPr>
                <w:rFonts w:hint="eastAsia"/>
              </w:rPr>
              <w:t>8</w:t>
            </w:r>
            <w:r>
              <w:rPr>
                <w:rFonts w:hint="eastAsia"/>
              </w:rPr>
              <w:t>款至第</w:t>
            </w:r>
            <w:r>
              <w:rPr>
                <w:rFonts w:hint="eastAsia"/>
              </w:rPr>
              <w:t>10</w:t>
            </w:r>
            <w:r>
              <w:rPr>
                <w:rFonts w:hint="eastAsia"/>
              </w:rPr>
              <w:t>款規定之工作應繳納就業安定費數額表」規定，部分製造業雇主得透過每月附加新臺幣</w:t>
            </w:r>
            <w:r>
              <w:rPr>
                <w:rFonts w:hint="eastAsia"/>
              </w:rPr>
              <w:t>(</w:t>
            </w:r>
            <w:r>
              <w:rPr>
                <w:rFonts w:hint="eastAsia"/>
              </w:rPr>
              <w:t>以下同</w:t>
            </w:r>
            <w:r>
              <w:rPr>
                <w:rFonts w:hint="eastAsia"/>
              </w:rPr>
              <w:t>)9,000</w:t>
            </w:r>
            <w:r>
              <w:rPr>
                <w:rFonts w:hint="eastAsia"/>
              </w:rPr>
              <w:t>元至</w:t>
            </w:r>
            <w:r>
              <w:rPr>
                <w:rFonts w:hint="eastAsia"/>
              </w:rPr>
              <w:t>1</w:t>
            </w:r>
            <w:r>
              <w:rPr>
                <w:rFonts w:hint="eastAsia"/>
              </w:rPr>
              <w:t>萬</w:t>
            </w:r>
            <w:r>
              <w:rPr>
                <w:rFonts w:hint="eastAsia"/>
              </w:rPr>
              <w:t>1,000</w:t>
            </w:r>
            <w:r>
              <w:rPr>
                <w:rFonts w:hint="eastAsia"/>
              </w:rPr>
              <w:t>元不等之就業安定費數額，來提高聘僱外國人之比率。調降附加就業安定費數額，因涉及國家</w:t>
            </w:r>
            <w:r>
              <w:rPr>
                <w:rFonts w:hint="eastAsia"/>
              </w:rPr>
              <w:lastRenderedPageBreak/>
              <w:t>經濟發展、勞動供需、勞動條件與相關行業別性質綜合考量，應予審慎。</w:t>
            </w:r>
          </w:p>
        </w:tc>
        <w:tc>
          <w:tcPr>
            <w:tcW w:w="298" w:type="pct"/>
          </w:tcPr>
          <w:p w14:paraId="6112725E" w14:textId="77777777" w:rsidR="00F078DD" w:rsidRPr="00CD16B6" w:rsidRDefault="00F078DD" w:rsidP="00F078DD">
            <w:pPr>
              <w:jc w:val="center"/>
              <w:rPr>
                <w:rFonts w:ascii="標楷體" w:hAnsi="標楷體" w:cs="標楷體"/>
                <w:sz w:val="26"/>
                <w:szCs w:val="26"/>
              </w:rPr>
            </w:pPr>
            <w:r w:rsidRPr="00CD16B6">
              <w:rPr>
                <w:rFonts w:ascii="標楷體" w:hAnsi="標楷體" w:hint="eastAsia"/>
                <w:szCs w:val="26"/>
              </w:rPr>
              <w:lastRenderedPageBreak/>
              <w:t>□是</w:t>
            </w:r>
          </w:p>
          <w:p w14:paraId="04BD51CE" w14:textId="1BBA648F" w:rsidR="00F078DD" w:rsidRDefault="00F078DD" w:rsidP="00F078DD">
            <w:pPr>
              <w:snapToGrid w:val="0"/>
              <w:jc w:val="center"/>
            </w:pPr>
            <w:proofErr w:type="gramStart"/>
            <w:r w:rsidRPr="00CD16B6">
              <w:rPr>
                <w:rFonts w:ascii="標楷體" w:hAnsi="標楷體" w:hint="eastAsia"/>
                <w:szCs w:val="26"/>
              </w:rPr>
              <w:t>□否</w:t>
            </w:r>
            <w:proofErr w:type="gramEnd"/>
          </w:p>
        </w:tc>
        <w:tc>
          <w:tcPr>
            <w:tcW w:w="453" w:type="pct"/>
          </w:tcPr>
          <w:p w14:paraId="6DF7F57E" w14:textId="77777777" w:rsidR="00F078DD" w:rsidRDefault="00F078DD" w:rsidP="00F078DD">
            <w:pPr>
              <w:snapToGrid w:val="0"/>
            </w:pPr>
          </w:p>
        </w:tc>
      </w:tr>
      <w:tr w:rsidR="00F078DD" w:rsidRPr="00A53D6E" w14:paraId="2AFD9A4C" w14:textId="5C91E2AD" w:rsidTr="00F078DD">
        <w:tc>
          <w:tcPr>
            <w:tcW w:w="457" w:type="pct"/>
            <w:vMerge/>
          </w:tcPr>
          <w:p w14:paraId="2DE0EDF7" w14:textId="77777777" w:rsidR="00F078DD" w:rsidRPr="00A53D6E" w:rsidRDefault="00F078DD" w:rsidP="00F078DD">
            <w:pPr>
              <w:snapToGrid w:val="0"/>
              <w:ind w:leftChars="-33" w:left="340" w:hangingChars="154" w:hanging="432"/>
              <w:jc w:val="left"/>
              <w:rPr>
                <w:b/>
                <w:bCs/>
                <w:color w:val="000000" w:themeColor="text1"/>
              </w:rPr>
            </w:pPr>
          </w:p>
        </w:tc>
        <w:tc>
          <w:tcPr>
            <w:tcW w:w="1092" w:type="pct"/>
          </w:tcPr>
          <w:p w14:paraId="1EEFB4B2" w14:textId="472FCA26" w:rsidR="00F078DD" w:rsidRPr="00A53D6E" w:rsidRDefault="00F078DD" w:rsidP="00F078DD">
            <w:pPr>
              <w:pStyle w:val="aa"/>
              <w:numPr>
                <w:ilvl w:val="0"/>
                <w:numId w:val="3"/>
              </w:numPr>
              <w:snapToGrid w:val="0"/>
              <w:ind w:leftChars="0"/>
              <w:rPr>
                <w:color w:val="000000" w:themeColor="text1"/>
              </w:rPr>
            </w:pPr>
            <w:r w:rsidRPr="00A53D6E">
              <w:rPr>
                <w:b/>
                <w:bCs/>
              </w:rPr>
              <w:t>解決營造業缺工問題，建議開放</w:t>
            </w:r>
            <w:proofErr w:type="gramStart"/>
            <w:r w:rsidRPr="00A53D6E">
              <w:rPr>
                <w:b/>
                <w:bCs/>
              </w:rPr>
              <w:t>移工外</w:t>
            </w:r>
            <w:proofErr w:type="gramEnd"/>
            <w:r w:rsidRPr="00A53D6E">
              <w:rPr>
                <w:b/>
                <w:bCs/>
              </w:rPr>
              <w:t>展，</w:t>
            </w:r>
            <w:r w:rsidRPr="00A53D6E">
              <w:rPr>
                <w:b/>
                <w:bCs/>
                <w:u w:val="single"/>
              </w:rPr>
              <w:t>以資訊平</w:t>
            </w:r>
            <w:proofErr w:type="gramStart"/>
            <w:r w:rsidRPr="00A53D6E">
              <w:rPr>
                <w:b/>
                <w:bCs/>
                <w:u w:val="single"/>
              </w:rPr>
              <w:t>臺</w:t>
            </w:r>
            <w:proofErr w:type="gramEnd"/>
            <w:r w:rsidRPr="00A53D6E">
              <w:rPr>
                <w:b/>
                <w:bCs/>
                <w:u w:val="single"/>
              </w:rPr>
              <w:t>建構市場調查和供需媒合的功能</w:t>
            </w:r>
            <w:r w:rsidRPr="00A53D6E">
              <w:rPr>
                <w:b/>
                <w:bCs/>
              </w:rPr>
              <w:t>，</w:t>
            </w:r>
            <w:r w:rsidRPr="00A53D6E">
              <w:rPr>
                <w:b/>
                <w:bCs/>
                <w:u w:val="single"/>
              </w:rPr>
              <w:t>允許具備條件進</w:t>
            </w:r>
            <w:proofErr w:type="gramStart"/>
            <w:r w:rsidRPr="00A53D6E">
              <w:rPr>
                <w:b/>
                <w:bCs/>
                <w:u w:val="single"/>
              </w:rPr>
              <w:t>用移工</w:t>
            </w:r>
            <w:proofErr w:type="gramEnd"/>
            <w:r w:rsidRPr="00A53D6E">
              <w:rPr>
                <w:b/>
                <w:bCs/>
                <w:u w:val="single"/>
              </w:rPr>
              <w:t>的大型廠商釋放多餘的人力，由不具備條件的中小型廠商承接</w:t>
            </w:r>
            <w:r w:rsidRPr="00A53D6E">
              <w:rPr>
                <w:b/>
                <w:bCs/>
              </w:rPr>
              <w:t>。</w:t>
            </w:r>
          </w:p>
        </w:tc>
        <w:tc>
          <w:tcPr>
            <w:tcW w:w="284" w:type="pct"/>
          </w:tcPr>
          <w:p w14:paraId="46FDBA9D" w14:textId="77777777" w:rsidR="00F078DD" w:rsidRPr="00A53D6E" w:rsidRDefault="00F078DD" w:rsidP="00F078DD">
            <w:pPr>
              <w:snapToGrid w:val="0"/>
              <w:ind w:hanging="40"/>
              <w:jc w:val="center"/>
            </w:pPr>
          </w:p>
        </w:tc>
        <w:tc>
          <w:tcPr>
            <w:tcW w:w="2415" w:type="pct"/>
          </w:tcPr>
          <w:p w14:paraId="4FDD7271" w14:textId="27EC6F4F" w:rsidR="00F078DD" w:rsidRPr="00D24CD9" w:rsidRDefault="00F078DD" w:rsidP="00F078DD">
            <w:pPr>
              <w:snapToGrid w:val="0"/>
              <w:ind w:hanging="40"/>
            </w:pPr>
            <w:proofErr w:type="gramStart"/>
            <w:r w:rsidRPr="00BA3D41">
              <w:rPr>
                <w:rFonts w:hint="eastAsia"/>
              </w:rPr>
              <w:t>勞動部已於</w:t>
            </w:r>
            <w:proofErr w:type="gramEnd"/>
            <w:r w:rsidRPr="00BA3D41">
              <w:rPr>
                <w:rFonts w:hint="eastAsia"/>
              </w:rPr>
              <w:t>2023</w:t>
            </w:r>
            <w:r w:rsidRPr="00BA3D41">
              <w:rPr>
                <w:rFonts w:hint="eastAsia"/>
              </w:rPr>
              <w:t>年</w:t>
            </w:r>
            <w:r w:rsidRPr="00BA3D41">
              <w:rPr>
                <w:rFonts w:hint="eastAsia"/>
              </w:rPr>
              <w:t>6</w:t>
            </w:r>
            <w:r w:rsidRPr="00BA3D41">
              <w:rPr>
                <w:rFonts w:hint="eastAsia"/>
              </w:rPr>
              <w:t>月</w:t>
            </w:r>
            <w:r w:rsidRPr="00BA3D41">
              <w:rPr>
                <w:rFonts w:hint="eastAsia"/>
              </w:rPr>
              <w:t>15</w:t>
            </w:r>
            <w:r w:rsidRPr="00BA3D41">
              <w:rPr>
                <w:rFonts w:hint="eastAsia"/>
              </w:rPr>
              <w:t>日修法開放綜合營造業、專業營造業及土木包工業等一般營造業得申請聘僱外籍營造工，至所承攬工程工地工作，試辦共</w:t>
            </w:r>
            <w:r w:rsidRPr="00BA3D41">
              <w:rPr>
                <w:rFonts w:hint="eastAsia"/>
              </w:rPr>
              <w:t>1.5</w:t>
            </w:r>
            <w:r w:rsidRPr="00BA3D41">
              <w:rPr>
                <w:rFonts w:hint="eastAsia"/>
              </w:rPr>
              <w:t>萬名，並於</w:t>
            </w:r>
            <w:r w:rsidRPr="00BA3D41">
              <w:rPr>
                <w:rFonts w:hint="eastAsia"/>
              </w:rPr>
              <w:t>2023</w:t>
            </w:r>
            <w:r w:rsidRPr="00BA3D41">
              <w:rPr>
                <w:rFonts w:hint="eastAsia"/>
              </w:rPr>
              <w:t>年</w:t>
            </w:r>
            <w:r w:rsidRPr="00BA3D41">
              <w:rPr>
                <w:rFonts w:hint="eastAsia"/>
              </w:rPr>
              <w:t>10</w:t>
            </w:r>
            <w:r w:rsidRPr="00BA3D41">
              <w:rPr>
                <w:rFonts w:hint="eastAsia"/>
              </w:rPr>
              <w:t>月</w:t>
            </w:r>
            <w:r w:rsidRPr="00BA3D41">
              <w:rPr>
                <w:rFonts w:hint="eastAsia"/>
              </w:rPr>
              <w:t>13</w:t>
            </w:r>
            <w:r w:rsidRPr="00BA3D41">
              <w:rPr>
                <w:rFonts w:hint="eastAsia"/>
              </w:rPr>
              <w:t>日修法增列一般營造</w:t>
            </w:r>
            <w:proofErr w:type="gramStart"/>
            <w:r w:rsidRPr="00BA3D41">
              <w:rPr>
                <w:rFonts w:hint="eastAsia"/>
              </w:rPr>
              <w:t>業移工得</w:t>
            </w:r>
            <w:proofErr w:type="gramEnd"/>
            <w:r w:rsidRPr="00BA3D41">
              <w:rPr>
                <w:rFonts w:hint="eastAsia"/>
              </w:rPr>
              <w:t>轉任中階技術人力，以留用優秀</w:t>
            </w:r>
            <w:proofErr w:type="gramStart"/>
            <w:r w:rsidRPr="00BA3D41">
              <w:rPr>
                <w:rFonts w:hint="eastAsia"/>
              </w:rPr>
              <w:t>移工在臺</w:t>
            </w:r>
            <w:proofErr w:type="gramEnd"/>
            <w:r w:rsidRPr="00BA3D41">
              <w:rPr>
                <w:rFonts w:hint="eastAsia"/>
              </w:rPr>
              <w:t>從事營造工作。勞動部將持續配合主管機關內政部國</w:t>
            </w:r>
            <w:proofErr w:type="gramStart"/>
            <w:r w:rsidRPr="00BA3D41">
              <w:rPr>
                <w:rFonts w:hint="eastAsia"/>
              </w:rPr>
              <w:t>土署</w:t>
            </w:r>
            <w:proofErr w:type="gramEnd"/>
            <w:r w:rsidRPr="00BA3D41">
              <w:rPr>
                <w:rFonts w:hint="eastAsia"/>
              </w:rPr>
              <w:t>營造政策，透過</w:t>
            </w:r>
            <w:proofErr w:type="gramStart"/>
            <w:r w:rsidRPr="00BA3D41">
              <w:rPr>
                <w:rFonts w:hint="eastAsia"/>
              </w:rPr>
              <w:t>勞資學政組成</w:t>
            </w:r>
            <w:proofErr w:type="gramEnd"/>
            <w:r w:rsidRPr="00BA3D41">
              <w:rPr>
                <w:rFonts w:hint="eastAsia"/>
              </w:rPr>
              <w:t>之政策小組檢討</w:t>
            </w:r>
            <w:proofErr w:type="gramStart"/>
            <w:r w:rsidRPr="00BA3D41">
              <w:rPr>
                <w:rFonts w:hint="eastAsia"/>
              </w:rPr>
              <w:t>現行移工政策</w:t>
            </w:r>
            <w:proofErr w:type="gramEnd"/>
            <w:r w:rsidRPr="00BA3D41">
              <w:rPr>
                <w:rFonts w:hint="eastAsia"/>
              </w:rPr>
              <w:t>。</w:t>
            </w:r>
          </w:p>
        </w:tc>
        <w:tc>
          <w:tcPr>
            <w:tcW w:w="298" w:type="pct"/>
          </w:tcPr>
          <w:p w14:paraId="58B07559" w14:textId="77777777" w:rsidR="00F078DD" w:rsidRPr="00CD16B6" w:rsidRDefault="00F078DD" w:rsidP="00F078DD">
            <w:pPr>
              <w:jc w:val="center"/>
              <w:rPr>
                <w:rFonts w:ascii="標楷體" w:hAnsi="標楷體" w:cs="標楷體"/>
                <w:sz w:val="26"/>
                <w:szCs w:val="26"/>
              </w:rPr>
            </w:pPr>
            <w:r w:rsidRPr="00CD16B6">
              <w:rPr>
                <w:rFonts w:ascii="標楷體" w:hAnsi="標楷體" w:hint="eastAsia"/>
                <w:szCs w:val="26"/>
              </w:rPr>
              <w:t>□是</w:t>
            </w:r>
          </w:p>
          <w:p w14:paraId="63B1E315" w14:textId="0492C867" w:rsidR="00F078DD" w:rsidRPr="00BA3D41" w:rsidRDefault="00F078DD" w:rsidP="00F078DD">
            <w:pPr>
              <w:snapToGrid w:val="0"/>
              <w:ind w:hanging="40"/>
              <w:jc w:val="center"/>
            </w:pPr>
            <w:proofErr w:type="gramStart"/>
            <w:r w:rsidRPr="00CD16B6">
              <w:rPr>
                <w:rFonts w:ascii="標楷體" w:hAnsi="標楷體" w:hint="eastAsia"/>
                <w:szCs w:val="26"/>
              </w:rPr>
              <w:t>□否</w:t>
            </w:r>
            <w:proofErr w:type="gramEnd"/>
          </w:p>
        </w:tc>
        <w:tc>
          <w:tcPr>
            <w:tcW w:w="453" w:type="pct"/>
            <w:vAlign w:val="center"/>
          </w:tcPr>
          <w:p w14:paraId="3A618D79" w14:textId="77777777" w:rsidR="00F078DD" w:rsidRPr="00BA3D41" w:rsidRDefault="00F078DD" w:rsidP="00F078DD">
            <w:pPr>
              <w:snapToGrid w:val="0"/>
              <w:ind w:hanging="40"/>
            </w:pPr>
          </w:p>
        </w:tc>
      </w:tr>
      <w:tr w:rsidR="00F078DD" w:rsidRPr="00A53D6E" w14:paraId="1F5D43B5" w14:textId="4B7D2390" w:rsidTr="00F078DD">
        <w:tc>
          <w:tcPr>
            <w:tcW w:w="457" w:type="pct"/>
            <w:vMerge/>
          </w:tcPr>
          <w:p w14:paraId="5E152FBF" w14:textId="77777777" w:rsidR="00F078DD" w:rsidRPr="00A53D6E" w:rsidRDefault="00F078DD" w:rsidP="00F078DD">
            <w:pPr>
              <w:snapToGrid w:val="0"/>
              <w:ind w:leftChars="-33" w:left="340" w:hangingChars="154" w:hanging="432"/>
              <w:jc w:val="left"/>
              <w:rPr>
                <w:b/>
                <w:bCs/>
                <w:color w:val="000000" w:themeColor="text1"/>
              </w:rPr>
            </w:pPr>
          </w:p>
        </w:tc>
        <w:tc>
          <w:tcPr>
            <w:tcW w:w="1092" w:type="pct"/>
          </w:tcPr>
          <w:p w14:paraId="62D19B8B" w14:textId="0F6AFD75" w:rsidR="00F078DD" w:rsidRPr="00A53D6E" w:rsidRDefault="00F078DD" w:rsidP="00F078DD">
            <w:pPr>
              <w:pStyle w:val="aa"/>
              <w:numPr>
                <w:ilvl w:val="0"/>
                <w:numId w:val="3"/>
              </w:numPr>
              <w:snapToGrid w:val="0"/>
              <w:ind w:leftChars="0"/>
              <w:rPr>
                <w:color w:val="000000" w:themeColor="text1"/>
              </w:rPr>
            </w:pPr>
            <w:r w:rsidRPr="00A53D6E">
              <w:rPr>
                <w:b/>
                <w:bCs/>
              </w:rPr>
              <w:t>建議政府縮短</w:t>
            </w:r>
            <w:proofErr w:type="gramStart"/>
            <w:r w:rsidRPr="00A53D6E">
              <w:rPr>
                <w:b/>
                <w:bCs/>
              </w:rPr>
              <w:t>產業移工遞補</w:t>
            </w:r>
            <w:proofErr w:type="gramEnd"/>
            <w:r w:rsidRPr="00A53D6E">
              <w:rPr>
                <w:b/>
                <w:bCs/>
              </w:rPr>
              <w:t>等待期限，修訂「就業服務法」第</w:t>
            </w:r>
            <w:r w:rsidRPr="00A53D6E">
              <w:rPr>
                <w:b/>
                <w:bCs/>
              </w:rPr>
              <w:t>58</w:t>
            </w:r>
            <w:r w:rsidRPr="00A53D6E">
              <w:rPr>
                <w:b/>
                <w:bCs/>
              </w:rPr>
              <w:t>條，當產業</w:t>
            </w:r>
            <w:proofErr w:type="gramStart"/>
            <w:r w:rsidRPr="00A53D6E">
              <w:rPr>
                <w:b/>
                <w:bCs/>
              </w:rPr>
              <w:t>移工失</w:t>
            </w:r>
            <w:proofErr w:type="gramEnd"/>
            <w:r w:rsidRPr="00A53D6E">
              <w:rPr>
                <w:b/>
                <w:bCs/>
              </w:rPr>
              <w:t>聯，不可歸責於雇主原因者，</w:t>
            </w:r>
            <w:proofErr w:type="gramStart"/>
            <w:r w:rsidRPr="00A53D6E">
              <w:rPr>
                <w:b/>
                <w:bCs/>
              </w:rPr>
              <w:t>產業移工遞補</w:t>
            </w:r>
            <w:proofErr w:type="gramEnd"/>
            <w:r w:rsidRPr="00A53D6E">
              <w:rPr>
                <w:b/>
                <w:bCs/>
              </w:rPr>
              <w:t>等待期縮短</w:t>
            </w:r>
            <w:r w:rsidRPr="00A53D6E">
              <w:rPr>
                <w:b/>
                <w:bCs/>
              </w:rPr>
              <w:lastRenderedPageBreak/>
              <w:t>為</w:t>
            </w:r>
            <w:r w:rsidRPr="00A53D6E">
              <w:rPr>
                <w:b/>
                <w:bCs/>
              </w:rPr>
              <w:t>1</w:t>
            </w:r>
            <w:r w:rsidRPr="00A53D6E">
              <w:rPr>
                <w:b/>
                <w:bCs/>
              </w:rPr>
              <w:t>個月，以提升企業整體競爭力。</w:t>
            </w:r>
          </w:p>
        </w:tc>
        <w:tc>
          <w:tcPr>
            <w:tcW w:w="284" w:type="pct"/>
          </w:tcPr>
          <w:p w14:paraId="37655CBB" w14:textId="77777777" w:rsidR="00F078DD" w:rsidRPr="00A53D6E" w:rsidRDefault="00F078DD" w:rsidP="00F078DD">
            <w:pPr>
              <w:snapToGrid w:val="0"/>
              <w:ind w:hanging="40"/>
              <w:jc w:val="center"/>
            </w:pPr>
            <w:r w:rsidRPr="00A53D6E">
              <w:rPr>
                <w:rFonts w:hint="eastAsia"/>
                <w:kern w:val="3"/>
              </w:rPr>
              <w:lastRenderedPageBreak/>
              <w:t>V</w:t>
            </w:r>
          </w:p>
        </w:tc>
        <w:tc>
          <w:tcPr>
            <w:tcW w:w="2415" w:type="pct"/>
          </w:tcPr>
          <w:p w14:paraId="226B32F9" w14:textId="2CD3CCFC" w:rsidR="00F078DD" w:rsidRPr="00D24CD9" w:rsidRDefault="00F078DD" w:rsidP="00F078DD">
            <w:pPr>
              <w:snapToGrid w:val="0"/>
            </w:pPr>
            <w:proofErr w:type="gramStart"/>
            <w:r>
              <w:rPr>
                <w:rFonts w:hint="eastAsia"/>
              </w:rPr>
              <w:t>勞動部業於</w:t>
            </w:r>
            <w:proofErr w:type="gramEnd"/>
            <w:r>
              <w:rPr>
                <w:rFonts w:hint="eastAsia"/>
              </w:rPr>
              <w:t>2023</w:t>
            </w:r>
            <w:r>
              <w:rPr>
                <w:rFonts w:hint="eastAsia"/>
              </w:rPr>
              <w:t>年</w:t>
            </w:r>
            <w:r>
              <w:rPr>
                <w:rFonts w:hint="eastAsia"/>
              </w:rPr>
              <w:t>5</w:t>
            </w:r>
            <w:r>
              <w:rPr>
                <w:rFonts w:hint="eastAsia"/>
              </w:rPr>
              <w:t>月</w:t>
            </w:r>
            <w:r>
              <w:rPr>
                <w:rFonts w:hint="eastAsia"/>
              </w:rPr>
              <w:t>12</w:t>
            </w:r>
            <w:r>
              <w:rPr>
                <w:rFonts w:hint="eastAsia"/>
              </w:rPr>
              <w:t>日修正發布就業服務法第</w:t>
            </w:r>
            <w:r>
              <w:rPr>
                <w:rFonts w:hint="eastAsia"/>
              </w:rPr>
              <w:t>58</w:t>
            </w:r>
            <w:r>
              <w:rPr>
                <w:rFonts w:hint="eastAsia"/>
              </w:rPr>
              <w:t>條，縮短產業雇主遞補</w:t>
            </w:r>
            <w:proofErr w:type="gramStart"/>
            <w:r>
              <w:rPr>
                <w:rFonts w:hint="eastAsia"/>
              </w:rPr>
              <w:t>新移工等待</w:t>
            </w:r>
            <w:proofErr w:type="gramEnd"/>
            <w:r>
              <w:rPr>
                <w:rFonts w:hint="eastAsia"/>
              </w:rPr>
              <w:t>期為</w:t>
            </w:r>
            <w:r>
              <w:rPr>
                <w:rFonts w:hint="eastAsia"/>
              </w:rPr>
              <w:t>3</w:t>
            </w:r>
            <w:r>
              <w:rPr>
                <w:rFonts w:hint="eastAsia"/>
              </w:rPr>
              <w:t>個月，家庭看護工雇主遞補</w:t>
            </w:r>
            <w:proofErr w:type="gramStart"/>
            <w:r>
              <w:rPr>
                <w:rFonts w:hint="eastAsia"/>
              </w:rPr>
              <w:t>新移工等待</w:t>
            </w:r>
            <w:proofErr w:type="gramEnd"/>
            <w:r>
              <w:rPr>
                <w:rFonts w:hint="eastAsia"/>
              </w:rPr>
              <w:t>期縮短為</w:t>
            </w:r>
            <w:r>
              <w:rPr>
                <w:rFonts w:hint="eastAsia"/>
              </w:rPr>
              <w:t>1</w:t>
            </w:r>
            <w:r>
              <w:rPr>
                <w:rFonts w:hint="eastAsia"/>
              </w:rPr>
              <w:t>個月。有關建議縮短</w:t>
            </w:r>
            <w:proofErr w:type="gramStart"/>
            <w:r>
              <w:rPr>
                <w:rFonts w:hint="eastAsia"/>
              </w:rPr>
              <w:t>產業移工遞補</w:t>
            </w:r>
            <w:proofErr w:type="gramEnd"/>
            <w:r>
              <w:rPr>
                <w:rFonts w:hint="eastAsia"/>
              </w:rPr>
              <w:t>等待期縮短為</w:t>
            </w:r>
            <w:r>
              <w:t>1</w:t>
            </w:r>
            <w:r>
              <w:rPr>
                <w:rFonts w:hint="eastAsia"/>
              </w:rPr>
              <w:t>個月部分，考量如遞補等待期過短，雇主易疏於管理、降低法</w:t>
            </w:r>
            <w:proofErr w:type="gramStart"/>
            <w:r>
              <w:rPr>
                <w:rFonts w:hint="eastAsia"/>
              </w:rPr>
              <w:t>遵</w:t>
            </w:r>
            <w:proofErr w:type="gramEnd"/>
            <w:r>
              <w:rPr>
                <w:rFonts w:hint="eastAsia"/>
              </w:rPr>
              <w:t>強度，道德風險增高，難以</w:t>
            </w:r>
            <w:proofErr w:type="gramStart"/>
            <w:r>
              <w:rPr>
                <w:rFonts w:hint="eastAsia"/>
              </w:rPr>
              <w:t>管控移工人</w:t>
            </w:r>
            <w:proofErr w:type="gramEnd"/>
            <w:r>
              <w:rPr>
                <w:rFonts w:hint="eastAsia"/>
              </w:rPr>
              <w:t>數。建議業者於等待期間可運用僱用獎助、</w:t>
            </w:r>
            <w:proofErr w:type="gramStart"/>
            <w:r>
              <w:rPr>
                <w:rFonts w:hint="eastAsia"/>
              </w:rPr>
              <w:t>跨域就業</w:t>
            </w:r>
            <w:proofErr w:type="gramEnd"/>
            <w:r>
              <w:rPr>
                <w:rFonts w:hint="eastAsia"/>
              </w:rPr>
              <w:t>補助等就業促進工具，協助補實人力。</w:t>
            </w:r>
          </w:p>
        </w:tc>
        <w:tc>
          <w:tcPr>
            <w:tcW w:w="298" w:type="pct"/>
          </w:tcPr>
          <w:p w14:paraId="0E1ECE92" w14:textId="77777777" w:rsidR="00F078DD" w:rsidRPr="00CD16B6" w:rsidRDefault="00F078DD" w:rsidP="00F078DD">
            <w:pPr>
              <w:jc w:val="center"/>
              <w:rPr>
                <w:rFonts w:ascii="標楷體" w:hAnsi="標楷體" w:cs="標楷體"/>
                <w:sz w:val="26"/>
                <w:szCs w:val="26"/>
              </w:rPr>
            </w:pPr>
            <w:r w:rsidRPr="00CD16B6">
              <w:rPr>
                <w:rFonts w:ascii="標楷體" w:hAnsi="標楷體" w:hint="eastAsia"/>
                <w:szCs w:val="26"/>
              </w:rPr>
              <w:t>□是</w:t>
            </w:r>
          </w:p>
          <w:p w14:paraId="1ACA2587" w14:textId="4EE75E87" w:rsidR="00F078DD" w:rsidRDefault="00F078DD" w:rsidP="00F078DD">
            <w:pPr>
              <w:snapToGrid w:val="0"/>
              <w:jc w:val="center"/>
            </w:pPr>
            <w:proofErr w:type="gramStart"/>
            <w:r w:rsidRPr="00CD16B6">
              <w:rPr>
                <w:rFonts w:ascii="標楷體" w:hAnsi="標楷體" w:hint="eastAsia"/>
                <w:szCs w:val="26"/>
              </w:rPr>
              <w:t>□否</w:t>
            </w:r>
            <w:proofErr w:type="gramEnd"/>
          </w:p>
        </w:tc>
        <w:tc>
          <w:tcPr>
            <w:tcW w:w="453" w:type="pct"/>
          </w:tcPr>
          <w:p w14:paraId="580E7A31" w14:textId="77777777" w:rsidR="00F078DD" w:rsidRDefault="00F078DD" w:rsidP="00F078DD">
            <w:pPr>
              <w:snapToGrid w:val="0"/>
            </w:pPr>
          </w:p>
        </w:tc>
      </w:tr>
      <w:tr w:rsidR="00F078DD" w:rsidRPr="00A53D6E" w14:paraId="4DEC160A" w14:textId="3E7294F3" w:rsidTr="00F078DD">
        <w:tc>
          <w:tcPr>
            <w:tcW w:w="457" w:type="pct"/>
          </w:tcPr>
          <w:p w14:paraId="57FB3026" w14:textId="77777777" w:rsidR="00F078DD" w:rsidRPr="00A53D6E" w:rsidRDefault="00F078DD" w:rsidP="00F078DD">
            <w:pPr>
              <w:snapToGrid w:val="0"/>
              <w:ind w:leftChars="-33" w:left="340" w:hangingChars="154" w:hanging="432"/>
              <w:jc w:val="left"/>
              <w:rPr>
                <w:b/>
                <w:bCs/>
                <w:color w:val="000000" w:themeColor="text1"/>
              </w:rPr>
            </w:pPr>
            <w:r w:rsidRPr="00A53D6E">
              <w:rPr>
                <w:b/>
                <w:bCs/>
              </w:rPr>
              <w:t>二、擴大吸引及留用外籍人才，以解決產業人才需求</w:t>
            </w:r>
          </w:p>
        </w:tc>
        <w:tc>
          <w:tcPr>
            <w:tcW w:w="1092" w:type="pct"/>
          </w:tcPr>
          <w:p w14:paraId="75A96A2E" w14:textId="168A2954" w:rsidR="00F078DD" w:rsidRPr="00A53D6E" w:rsidRDefault="00F078DD" w:rsidP="00F078DD">
            <w:pPr>
              <w:snapToGrid w:val="0"/>
              <w:ind w:leftChars="35" w:left="112" w:hangingChars="5" w:hanging="14"/>
              <w:rPr>
                <w:color w:val="000000" w:themeColor="text1"/>
              </w:rPr>
            </w:pPr>
            <w:r w:rsidRPr="00A53D6E">
              <w:rPr>
                <w:b/>
                <w:bCs/>
              </w:rPr>
              <w:t>建議修正「就業服務法」第</w:t>
            </w:r>
            <w:r w:rsidRPr="00A53D6E">
              <w:rPr>
                <w:b/>
                <w:bCs/>
              </w:rPr>
              <w:t>51</w:t>
            </w:r>
            <w:r w:rsidRPr="00A53D6E">
              <w:rPr>
                <w:b/>
                <w:bCs/>
              </w:rPr>
              <w:t>條條文，新增「在我國大學畢業，取得學士學位以上之外國留學生、僑生或其他華裔學生。前項第一款、第三款、第四款及第五款之外國人得不經雇主申請，</w:t>
            </w:r>
            <w:proofErr w:type="gramStart"/>
            <w:r w:rsidRPr="00A53D6E">
              <w:rPr>
                <w:b/>
                <w:bCs/>
              </w:rPr>
              <w:t>逕</w:t>
            </w:r>
            <w:proofErr w:type="gramEnd"/>
            <w:r w:rsidRPr="00A53D6E">
              <w:rPr>
                <w:b/>
                <w:bCs/>
              </w:rPr>
              <w:t>向中央主管機關申請許可」，將對於我國產業人才缺口有正向助益。</w:t>
            </w:r>
          </w:p>
        </w:tc>
        <w:tc>
          <w:tcPr>
            <w:tcW w:w="284" w:type="pct"/>
          </w:tcPr>
          <w:p w14:paraId="08F5F190" w14:textId="77777777" w:rsidR="00F078DD" w:rsidRPr="00A53D6E" w:rsidRDefault="00F078DD" w:rsidP="00F078DD">
            <w:pPr>
              <w:snapToGrid w:val="0"/>
              <w:ind w:hanging="40"/>
              <w:jc w:val="center"/>
            </w:pPr>
            <w:r w:rsidRPr="00A53D6E">
              <w:rPr>
                <w:rFonts w:hint="eastAsia"/>
                <w:kern w:val="3"/>
              </w:rPr>
              <w:t>V</w:t>
            </w:r>
          </w:p>
        </w:tc>
        <w:tc>
          <w:tcPr>
            <w:tcW w:w="2415" w:type="pct"/>
          </w:tcPr>
          <w:p w14:paraId="654E888A" w14:textId="546BADEC" w:rsidR="00F078DD" w:rsidRPr="00D24CD9" w:rsidRDefault="00F078DD" w:rsidP="00F078DD">
            <w:pPr>
              <w:snapToGrid w:val="0"/>
              <w:ind w:hanging="40"/>
            </w:pPr>
            <w:proofErr w:type="gramStart"/>
            <w:r w:rsidRPr="00D24CD9">
              <w:rPr>
                <w:rFonts w:hint="eastAsia"/>
                <w:kern w:val="3"/>
              </w:rPr>
              <w:t>勞動部</w:t>
            </w:r>
            <w:r w:rsidRPr="00862F9B">
              <w:rPr>
                <w:rFonts w:hint="eastAsia"/>
              </w:rPr>
              <w:t>已於</w:t>
            </w:r>
            <w:proofErr w:type="gramEnd"/>
            <w:r w:rsidRPr="00862F9B">
              <w:t>2024</w:t>
            </w:r>
            <w:r w:rsidRPr="00862F9B">
              <w:rPr>
                <w:rFonts w:hint="eastAsia"/>
              </w:rPr>
              <w:t>年</w:t>
            </w:r>
            <w:r w:rsidRPr="00862F9B">
              <w:t>8</w:t>
            </w:r>
            <w:r w:rsidRPr="00862F9B">
              <w:rPr>
                <w:rFonts w:hint="eastAsia"/>
              </w:rPr>
              <w:t>月</w:t>
            </w:r>
            <w:r w:rsidRPr="00862F9B">
              <w:t>1</w:t>
            </w:r>
            <w:r w:rsidRPr="00862F9B">
              <w:rPr>
                <w:rFonts w:hint="eastAsia"/>
              </w:rPr>
              <w:t>日修正審查標準刪除僑</w:t>
            </w:r>
            <w:proofErr w:type="gramStart"/>
            <w:r w:rsidRPr="00862F9B">
              <w:rPr>
                <w:rFonts w:hint="eastAsia"/>
              </w:rPr>
              <w:t>外生評點</w:t>
            </w:r>
            <w:proofErr w:type="gramEnd"/>
            <w:r w:rsidRPr="00862F9B">
              <w:rPr>
                <w:rFonts w:hint="eastAsia"/>
              </w:rPr>
              <w:t>配額上限。後續將</w:t>
            </w:r>
            <w:proofErr w:type="gramStart"/>
            <w:r w:rsidRPr="00862F9B">
              <w:rPr>
                <w:rFonts w:hint="eastAsia"/>
              </w:rPr>
              <w:t>修法朝開放</w:t>
            </w:r>
            <w:proofErr w:type="gramEnd"/>
            <w:r w:rsidRPr="00862F9B">
              <w:rPr>
                <w:rFonts w:hint="eastAsia"/>
              </w:rPr>
              <w:t>僑外生個人式工作許可，以擴大</w:t>
            </w:r>
            <w:proofErr w:type="gramStart"/>
            <w:r w:rsidRPr="00862F9B">
              <w:rPr>
                <w:rFonts w:hint="eastAsia"/>
              </w:rPr>
              <w:t>留用攬才</w:t>
            </w:r>
            <w:proofErr w:type="gramEnd"/>
            <w:r w:rsidRPr="00862F9B">
              <w:rPr>
                <w:rFonts w:hint="eastAsia"/>
              </w:rPr>
              <w:t>。</w:t>
            </w:r>
          </w:p>
        </w:tc>
        <w:tc>
          <w:tcPr>
            <w:tcW w:w="298" w:type="pct"/>
          </w:tcPr>
          <w:p w14:paraId="1D223052" w14:textId="77777777" w:rsidR="00F078DD" w:rsidRPr="00CD16B6" w:rsidRDefault="00F078DD" w:rsidP="00F078DD">
            <w:pPr>
              <w:jc w:val="center"/>
              <w:rPr>
                <w:rFonts w:ascii="標楷體" w:hAnsi="標楷體" w:cs="標楷體"/>
                <w:sz w:val="26"/>
                <w:szCs w:val="26"/>
              </w:rPr>
            </w:pPr>
            <w:r w:rsidRPr="00CD16B6">
              <w:rPr>
                <w:rFonts w:ascii="標楷體" w:hAnsi="標楷體" w:hint="eastAsia"/>
                <w:szCs w:val="26"/>
              </w:rPr>
              <w:t>□是</w:t>
            </w:r>
          </w:p>
          <w:p w14:paraId="4CC8FE60" w14:textId="43A47402" w:rsidR="00F078DD" w:rsidRPr="00D24CD9" w:rsidRDefault="00F078DD" w:rsidP="00F078DD">
            <w:pPr>
              <w:snapToGrid w:val="0"/>
              <w:ind w:hanging="40"/>
              <w:jc w:val="center"/>
              <w:rPr>
                <w:kern w:val="3"/>
              </w:rPr>
            </w:pPr>
            <w:proofErr w:type="gramStart"/>
            <w:r w:rsidRPr="00CD16B6">
              <w:rPr>
                <w:rFonts w:ascii="標楷體" w:hAnsi="標楷體" w:hint="eastAsia"/>
                <w:szCs w:val="26"/>
              </w:rPr>
              <w:t>□否</w:t>
            </w:r>
            <w:proofErr w:type="gramEnd"/>
          </w:p>
        </w:tc>
        <w:tc>
          <w:tcPr>
            <w:tcW w:w="453" w:type="pct"/>
          </w:tcPr>
          <w:p w14:paraId="55D38962" w14:textId="77777777" w:rsidR="00F078DD" w:rsidRPr="00D24CD9" w:rsidRDefault="00F078DD" w:rsidP="00F078DD">
            <w:pPr>
              <w:snapToGrid w:val="0"/>
              <w:ind w:hanging="40"/>
              <w:rPr>
                <w:kern w:val="3"/>
              </w:rPr>
            </w:pPr>
          </w:p>
        </w:tc>
      </w:tr>
      <w:tr w:rsidR="00F078DD" w:rsidRPr="00A53D6E" w14:paraId="2E2645A7" w14:textId="2F4A4CA5" w:rsidTr="00F078DD">
        <w:tc>
          <w:tcPr>
            <w:tcW w:w="457" w:type="pct"/>
            <w:vMerge w:val="restart"/>
          </w:tcPr>
          <w:p w14:paraId="75166F72" w14:textId="77777777" w:rsidR="00F078DD" w:rsidRPr="00A53D6E" w:rsidRDefault="00F078DD" w:rsidP="00F078DD">
            <w:pPr>
              <w:snapToGrid w:val="0"/>
              <w:ind w:leftChars="-33" w:left="340" w:hangingChars="154" w:hanging="432"/>
              <w:jc w:val="left"/>
              <w:rPr>
                <w:b/>
                <w:bCs/>
                <w:color w:val="000000" w:themeColor="text1"/>
              </w:rPr>
            </w:pPr>
            <w:r w:rsidRPr="00A53D6E">
              <w:rPr>
                <w:b/>
                <w:bCs/>
              </w:rPr>
              <w:t>三、積極推動技職教育，以培養優質專業</w:t>
            </w:r>
            <w:r w:rsidRPr="00A53D6E">
              <w:rPr>
                <w:b/>
                <w:bCs/>
              </w:rPr>
              <w:lastRenderedPageBreak/>
              <w:t>技術人才</w:t>
            </w:r>
          </w:p>
        </w:tc>
        <w:tc>
          <w:tcPr>
            <w:tcW w:w="1092" w:type="pct"/>
          </w:tcPr>
          <w:p w14:paraId="70A4AF75" w14:textId="4D603B5B" w:rsidR="00F078DD" w:rsidRPr="00A53D6E" w:rsidRDefault="00F078DD" w:rsidP="00F078DD">
            <w:pPr>
              <w:pStyle w:val="aa"/>
              <w:numPr>
                <w:ilvl w:val="0"/>
                <w:numId w:val="7"/>
              </w:numPr>
              <w:snapToGrid w:val="0"/>
              <w:ind w:leftChars="0"/>
              <w:rPr>
                <w:color w:val="000000" w:themeColor="text1"/>
              </w:rPr>
            </w:pPr>
            <w:r w:rsidRPr="00A53D6E">
              <w:rPr>
                <w:b/>
                <w:bCs/>
              </w:rPr>
              <w:lastRenderedPageBreak/>
              <w:t>建議</w:t>
            </w:r>
            <w:proofErr w:type="gramStart"/>
            <w:r w:rsidRPr="00A53D6E">
              <w:rPr>
                <w:b/>
                <w:bCs/>
              </w:rPr>
              <w:t>增加對技職</w:t>
            </w:r>
            <w:proofErr w:type="gramEnd"/>
            <w:r w:rsidRPr="00A53D6E">
              <w:rPr>
                <w:b/>
                <w:bCs/>
              </w:rPr>
              <w:t>教育領域的經費投入，包括擴大高等技職院校的基礎設施建設和設備更新、加強師資實務經驗、</w:t>
            </w:r>
            <w:proofErr w:type="gramStart"/>
            <w:r w:rsidRPr="00A53D6E">
              <w:rPr>
                <w:b/>
                <w:bCs/>
              </w:rPr>
              <w:t>優化</w:t>
            </w:r>
            <w:r w:rsidRPr="00A53D6E">
              <w:rPr>
                <w:b/>
                <w:bCs/>
              </w:rPr>
              <w:lastRenderedPageBreak/>
              <w:t>獎</w:t>
            </w:r>
            <w:proofErr w:type="gramEnd"/>
            <w:r w:rsidRPr="00A53D6E">
              <w:rPr>
                <w:b/>
                <w:bCs/>
              </w:rPr>
              <w:t>助學金政策等，</w:t>
            </w:r>
            <w:proofErr w:type="gramStart"/>
            <w:r w:rsidRPr="00A53D6E">
              <w:rPr>
                <w:b/>
                <w:bCs/>
              </w:rPr>
              <w:t>俾</w:t>
            </w:r>
            <w:proofErr w:type="gramEnd"/>
            <w:r w:rsidRPr="00A53D6E">
              <w:rPr>
                <w:b/>
                <w:bCs/>
              </w:rPr>
              <w:t>著力提升技職教育的整體實力和社會地位，為產業培養更多優質的專業技術人才。</w:t>
            </w:r>
          </w:p>
        </w:tc>
        <w:tc>
          <w:tcPr>
            <w:tcW w:w="284" w:type="pct"/>
          </w:tcPr>
          <w:p w14:paraId="3B3EED0A" w14:textId="77777777" w:rsidR="00F078DD" w:rsidRPr="00A53D6E" w:rsidRDefault="00F078DD" w:rsidP="00F078DD">
            <w:pPr>
              <w:snapToGrid w:val="0"/>
              <w:ind w:hanging="40"/>
              <w:jc w:val="center"/>
            </w:pPr>
          </w:p>
        </w:tc>
        <w:tc>
          <w:tcPr>
            <w:tcW w:w="2415" w:type="pct"/>
          </w:tcPr>
          <w:p w14:paraId="4BC6525B" w14:textId="0E35EE3F" w:rsidR="00F078DD" w:rsidRDefault="00F078DD" w:rsidP="00F078DD">
            <w:pPr>
              <w:snapToGrid w:val="0"/>
            </w:pPr>
            <w:r>
              <w:rPr>
                <w:rFonts w:hint="eastAsia"/>
              </w:rPr>
              <w:t>教育部為強化技職校院技術人才培育，自</w:t>
            </w:r>
            <w:r>
              <w:rPr>
                <w:rFonts w:hint="eastAsia"/>
              </w:rPr>
              <w:t>2017</w:t>
            </w:r>
            <w:r>
              <w:rPr>
                <w:rFonts w:hint="eastAsia"/>
              </w:rPr>
              <w:t>年起陸續投入</w:t>
            </w:r>
            <w:r>
              <w:rPr>
                <w:rFonts w:hint="eastAsia"/>
              </w:rPr>
              <w:t>138</w:t>
            </w:r>
            <w:r>
              <w:rPr>
                <w:rFonts w:hint="eastAsia"/>
              </w:rPr>
              <w:t>億元經費補助學校與產企業、法人機構或地方政府合作設置</w:t>
            </w:r>
            <w:proofErr w:type="gramStart"/>
            <w:r>
              <w:rPr>
                <w:rFonts w:hint="eastAsia"/>
              </w:rPr>
              <w:t>實作場域</w:t>
            </w:r>
            <w:proofErr w:type="gramEnd"/>
            <w:r>
              <w:rPr>
                <w:rFonts w:hint="eastAsia"/>
              </w:rPr>
              <w:t>、更新教學設備，推動相關計畫</w:t>
            </w:r>
            <w:r>
              <w:rPr>
                <w:rFonts w:hint="eastAsia"/>
              </w:rPr>
              <w:t xml:space="preserve"> </w:t>
            </w:r>
            <w:r>
              <w:rPr>
                <w:rFonts w:hint="eastAsia"/>
              </w:rPr>
              <w:t>如</w:t>
            </w:r>
            <w:proofErr w:type="gramStart"/>
            <w:r w:rsidRPr="00862F9B">
              <w:rPr>
                <w:rFonts w:hint="eastAsia"/>
              </w:rPr>
              <w:t>優化技</w:t>
            </w:r>
            <w:proofErr w:type="gramEnd"/>
            <w:r w:rsidRPr="00862F9B">
              <w:rPr>
                <w:rFonts w:hint="eastAsia"/>
              </w:rPr>
              <w:t>職校院實作環境計畫（</w:t>
            </w:r>
            <w:r w:rsidRPr="00862F9B">
              <w:rPr>
                <w:rFonts w:hint="eastAsia"/>
              </w:rPr>
              <w:t>2017-2021</w:t>
            </w:r>
            <w:r w:rsidRPr="00862F9B">
              <w:rPr>
                <w:rFonts w:hint="eastAsia"/>
              </w:rPr>
              <w:t>年）</w:t>
            </w:r>
            <w:r w:rsidRPr="00225852">
              <w:rPr>
                <w:rFonts w:ascii="標楷體" w:hAnsi="標楷體" w:hint="eastAsia"/>
              </w:rPr>
              <w:t>、</w:t>
            </w:r>
            <w:r>
              <w:rPr>
                <w:rFonts w:hint="eastAsia"/>
              </w:rPr>
              <w:t>工具機產業人才培育暨振興計畫（</w:t>
            </w:r>
            <w:r>
              <w:rPr>
                <w:rFonts w:hint="eastAsia"/>
              </w:rPr>
              <w:t>2019-2021</w:t>
            </w:r>
            <w:r>
              <w:rPr>
                <w:rFonts w:hint="eastAsia"/>
              </w:rPr>
              <w:t>年）</w:t>
            </w:r>
            <w:r w:rsidRPr="00225852">
              <w:rPr>
                <w:rFonts w:ascii="標楷體" w:hAnsi="標楷體" w:hint="eastAsia"/>
              </w:rPr>
              <w:t>、</w:t>
            </w:r>
            <w:r>
              <w:rPr>
                <w:rFonts w:hint="eastAsia"/>
              </w:rPr>
              <w:t>建置區域產業人才及技術培育基地計畫（</w:t>
            </w:r>
            <w:r>
              <w:rPr>
                <w:rFonts w:hint="eastAsia"/>
              </w:rPr>
              <w:t>2022-2025</w:t>
            </w:r>
            <w:r>
              <w:rPr>
                <w:rFonts w:hint="eastAsia"/>
              </w:rPr>
              <w:t>年）等</w:t>
            </w:r>
            <w:r w:rsidRPr="00225852">
              <w:rPr>
                <w:rFonts w:ascii="標楷體" w:hAnsi="標楷體" w:hint="eastAsia"/>
              </w:rPr>
              <w:t>。</w:t>
            </w:r>
            <w:r>
              <w:rPr>
                <w:rFonts w:hint="eastAsia"/>
              </w:rPr>
              <w:t>另規劃於</w:t>
            </w:r>
            <w:r>
              <w:rPr>
                <w:rFonts w:hint="eastAsia"/>
              </w:rPr>
              <w:t>2025</w:t>
            </w:r>
            <w:r>
              <w:rPr>
                <w:rFonts w:hint="eastAsia"/>
              </w:rPr>
              <w:t>年至</w:t>
            </w:r>
            <w:r>
              <w:rPr>
                <w:rFonts w:hint="eastAsia"/>
              </w:rPr>
              <w:t>2028</w:t>
            </w:r>
            <w:r>
              <w:rPr>
                <w:rFonts w:hint="eastAsia"/>
              </w:rPr>
              <w:t>年投</w:t>
            </w:r>
            <w:r>
              <w:rPr>
                <w:rFonts w:hint="eastAsia"/>
              </w:rPr>
              <w:lastRenderedPageBreak/>
              <w:t>入</w:t>
            </w:r>
            <w:r>
              <w:rPr>
                <w:rFonts w:hint="eastAsia"/>
              </w:rPr>
              <w:t>32.5</w:t>
            </w:r>
            <w:r>
              <w:rPr>
                <w:rFonts w:hint="eastAsia"/>
              </w:rPr>
              <w:t>億元推動「</w:t>
            </w:r>
            <w:proofErr w:type="gramStart"/>
            <w:r>
              <w:rPr>
                <w:rFonts w:hint="eastAsia"/>
              </w:rPr>
              <w:t>實作場域</w:t>
            </w:r>
            <w:proofErr w:type="gramEnd"/>
            <w:r>
              <w:rPr>
                <w:rFonts w:hint="eastAsia"/>
              </w:rPr>
              <w:t>設備精進計畫」補助技專校院升級現有場域及教學設備，包含結合</w:t>
            </w:r>
            <w:r>
              <w:rPr>
                <w:rFonts w:hint="eastAsia"/>
              </w:rPr>
              <w:t>AI</w:t>
            </w:r>
            <w:r>
              <w:rPr>
                <w:rFonts w:hint="eastAsia"/>
              </w:rPr>
              <w:t>、資通訊應用升級軟硬體資源，並擴大業師參與，引導學校培育重點產業人才。</w:t>
            </w:r>
          </w:p>
          <w:p w14:paraId="714C4928" w14:textId="3577B0CC" w:rsidR="00F078DD" w:rsidRPr="00D24CD9" w:rsidRDefault="00F078DD" w:rsidP="00F078DD">
            <w:pPr>
              <w:snapToGrid w:val="0"/>
            </w:pPr>
            <w:r>
              <w:rPr>
                <w:rFonts w:hint="eastAsia"/>
              </w:rPr>
              <w:t>依據技術及職業教育法第</w:t>
            </w:r>
            <w:r>
              <w:rPr>
                <w:rFonts w:hint="eastAsia"/>
              </w:rPr>
              <w:t>25</w:t>
            </w:r>
            <w:r>
              <w:rPr>
                <w:rFonts w:hint="eastAsia"/>
              </w:rPr>
              <w:t>條，技職校院專業科目或技術科目之教師，應具備</w:t>
            </w:r>
            <w:r>
              <w:rPr>
                <w:rFonts w:hint="eastAsia"/>
              </w:rPr>
              <w:t>1</w:t>
            </w:r>
            <w:r>
              <w:rPr>
                <w:rFonts w:hint="eastAsia"/>
              </w:rPr>
              <w:t>年以上與任教領域相關之業界實務工作經驗；</w:t>
            </w:r>
            <w:proofErr w:type="gramStart"/>
            <w:r>
              <w:rPr>
                <w:rFonts w:hint="eastAsia"/>
              </w:rPr>
              <w:t>爰</w:t>
            </w:r>
            <w:proofErr w:type="gramEnd"/>
            <w:r>
              <w:rPr>
                <w:rFonts w:hint="eastAsia"/>
              </w:rPr>
              <w:t>技專校院師資基本業具備有助於任教領域教學之實務工作經驗。復依同法第</w:t>
            </w:r>
            <w:r>
              <w:rPr>
                <w:rFonts w:hint="eastAsia"/>
              </w:rPr>
              <w:t>26</w:t>
            </w:r>
            <w:r>
              <w:rPr>
                <w:rFonts w:hint="eastAsia"/>
              </w:rPr>
              <w:t>條第</w:t>
            </w:r>
            <w:r>
              <w:rPr>
                <w:rFonts w:hint="eastAsia"/>
              </w:rPr>
              <w:t>1</w:t>
            </w:r>
            <w:r>
              <w:rPr>
                <w:rFonts w:hint="eastAsia"/>
              </w:rPr>
              <w:t>項，技專校院專業科目或技術科目教師、專業及技術人員或專業及技術教師，每任教滿</w:t>
            </w:r>
            <w:r>
              <w:rPr>
                <w:rFonts w:hint="eastAsia"/>
              </w:rPr>
              <w:t>6</w:t>
            </w:r>
            <w:r>
              <w:rPr>
                <w:rFonts w:hint="eastAsia"/>
              </w:rPr>
              <w:t>年應至與技職校院合作機構或與任教領域有關之產業，進行與專業或技術有關之研習或研究至少半年；</w:t>
            </w:r>
            <w:proofErr w:type="gramStart"/>
            <w:r>
              <w:rPr>
                <w:rFonts w:hint="eastAsia"/>
              </w:rPr>
              <w:t>爰</w:t>
            </w:r>
            <w:proofErr w:type="gramEnd"/>
            <w:r>
              <w:rPr>
                <w:rFonts w:hint="eastAsia"/>
              </w:rPr>
              <w:t>技專校院師資須與時俱進更新實務經驗。</w:t>
            </w:r>
          </w:p>
        </w:tc>
        <w:tc>
          <w:tcPr>
            <w:tcW w:w="298" w:type="pct"/>
          </w:tcPr>
          <w:p w14:paraId="17034FBD" w14:textId="77777777" w:rsidR="00F078DD" w:rsidRPr="00CD16B6" w:rsidRDefault="00F078DD" w:rsidP="00F078DD">
            <w:pPr>
              <w:jc w:val="center"/>
              <w:rPr>
                <w:rFonts w:ascii="標楷體" w:hAnsi="標楷體" w:cs="標楷體"/>
                <w:sz w:val="26"/>
                <w:szCs w:val="26"/>
              </w:rPr>
            </w:pPr>
            <w:r w:rsidRPr="00CD16B6">
              <w:rPr>
                <w:rFonts w:ascii="標楷體" w:hAnsi="標楷體" w:hint="eastAsia"/>
                <w:szCs w:val="26"/>
              </w:rPr>
              <w:lastRenderedPageBreak/>
              <w:t>□是</w:t>
            </w:r>
          </w:p>
          <w:p w14:paraId="506B19D3" w14:textId="7516C56C" w:rsidR="00F078DD" w:rsidRDefault="00F078DD" w:rsidP="00F078DD">
            <w:pPr>
              <w:snapToGrid w:val="0"/>
              <w:jc w:val="center"/>
            </w:pPr>
            <w:proofErr w:type="gramStart"/>
            <w:r w:rsidRPr="00CD16B6">
              <w:rPr>
                <w:rFonts w:ascii="標楷體" w:hAnsi="標楷體" w:hint="eastAsia"/>
                <w:szCs w:val="26"/>
              </w:rPr>
              <w:t>□否</w:t>
            </w:r>
            <w:proofErr w:type="gramEnd"/>
          </w:p>
        </w:tc>
        <w:tc>
          <w:tcPr>
            <w:tcW w:w="453" w:type="pct"/>
          </w:tcPr>
          <w:p w14:paraId="37CAA339" w14:textId="77777777" w:rsidR="00F078DD" w:rsidRDefault="00F078DD" w:rsidP="00F078DD">
            <w:pPr>
              <w:snapToGrid w:val="0"/>
            </w:pPr>
          </w:p>
        </w:tc>
      </w:tr>
      <w:tr w:rsidR="00F078DD" w:rsidRPr="00A53D6E" w14:paraId="6F1011C7" w14:textId="73E486F0" w:rsidTr="00F078DD">
        <w:tc>
          <w:tcPr>
            <w:tcW w:w="457" w:type="pct"/>
            <w:vMerge/>
          </w:tcPr>
          <w:p w14:paraId="0D4AE140" w14:textId="77777777" w:rsidR="00F078DD" w:rsidRPr="00A53D6E" w:rsidRDefault="00F078DD" w:rsidP="00F078DD">
            <w:pPr>
              <w:snapToGrid w:val="0"/>
              <w:ind w:leftChars="-33" w:left="340" w:hangingChars="154" w:hanging="432"/>
              <w:jc w:val="left"/>
              <w:rPr>
                <w:b/>
                <w:bCs/>
                <w:color w:val="000000" w:themeColor="text1"/>
              </w:rPr>
            </w:pPr>
          </w:p>
        </w:tc>
        <w:tc>
          <w:tcPr>
            <w:tcW w:w="1092" w:type="pct"/>
          </w:tcPr>
          <w:p w14:paraId="157F7A0A" w14:textId="7FD1E29A" w:rsidR="00F078DD" w:rsidRPr="00A53D6E" w:rsidRDefault="00F078DD" w:rsidP="00F078DD">
            <w:pPr>
              <w:pStyle w:val="aa"/>
              <w:numPr>
                <w:ilvl w:val="0"/>
                <w:numId w:val="7"/>
              </w:numPr>
              <w:snapToGrid w:val="0"/>
              <w:ind w:leftChars="0"/>
              <w:rPr>
                <w:color w:val="000000" w:themeColor="text1"/>
              </w:rPr>
            </w:pPr>
            <w:r w:rsidRPr="00A53D6E">
              <w:rPr>
                <w:b/>
                <w:bCs/>
              </w:rPr>
              <w:t>建議政府應強化靈活多元的產學合作激勵機制，鼓勵企業全面參與技職院校的課程設計、教學重視實習就業等各環節，確保培養的技術</w:t>
            </w:r>
            <w:r w:rsidRPr="00A53D6E">
              <w:rPr>
                <w:b/>
                <w:bCs/>
              </w:rPr>
              <w:lastRenderedPageBreak/>
              <w:t>人才真正滿足產業發展所需。</w:t>
            </w:r>
          </w:p>
        </w:tc>
        <w:tc>
          <w:tcPr>
            <w:tcW w:w="284" w:type="pct"/>
          </w:tcPr>
          <w:p w14:paraId="5A4763AB" w14:textId="77777777" w:rsidR="00F078DD" w:rsidRPr="00A53D6E" w:rsidRDefault="00F078DD" w:rsidP="00F078DD">
            <w:pPr>
              <w:snapToGrid w:val="0"/>
              <w:jc w:val="center"/>
            </w:pPr>
          </w:p>
        </w:tc>
        <w:tc>
          <w:tcPr>
            <w:tcW w:w="2415" w:type="pct"/>
          </w:tcPr>
          <w:p w14:paraId="2276B5FA" w14:textId="617B180D" w:rsidR="00F078DD" w:rsidRDefault="00F078DD" w:rsidP="00F078DD">
            <w:pPr>
              <w:pStyle w:val="aa"/>
              <w:numPr>
                <w:ilvl w:val="0"/>
                <w:numId w:val="11"/>
              </w:numPr>
              <w:snapToGrid w:val="0"/>
              <w:ind w:leftChars="0"/>
            </w:pPr>
            <w:r w:rsidRPr="00D24CD9">
              <w:rPr>
                <w:rFonts w:hint="eastAsia"/>
              </w:rPr>
              <w:t>勞動部</w:t>
            </w:r>
          </w:p>
          <w:p w14:paraId="563FF789" w14:textId="7999F5C6" w:rsidR="00F078DD" w:rsidRDefault="00F078DD" w:rsidP="00F078DD">
            <w:pPr>
              <w:pStyle w:val="aa"/>
              <w:numPr>
                <w:ilvl w:val="1"/>
                <w:numId w:val="11"/>
              </w:numPr>
              <w:snapToGrid w:val="0"/>
              <w:ind w:leftChars="0"/>
            </w:pPr>
            <w:proofErr w:type="gramStart"/>
            <w:r>
              <w:rPr>
                <w:rFonts w:hint="eastAsia"/>
              </w:rPr>
              <w:t>勞動部已配合</w:t>
            </w:r>
            <w:proofErr w:type="gramEnd"/>
            <w:r>
              <w:rPr>
                <w:rFonts w:hint="eastAsia"/>
              </w:rPr>
              <w:t>教育部整合推動「產學攜手合作計畫」，透過雙軌及</w:t>
            </w:r>
            <w:proofErr w:type="gramStart"/>
            <w:r>
              <w:rPr>
                <w:rFonts w:hint="eastAsia"/>
              </w:rPr>
              <w:t>產學訓二種</w:t>
            </w:r>
            <w:proofErr w:type="gramEnd"/>
            <w:r>
              <w:rPr>
                <w:rFonts w:hint="eastAsia"/>
              </w:rPr>
              <w:t>模式，培育產業所需人才，提供實習機會，並由跨部會共同</w:t>
            </w:r>
            <w:proofErr w:type="gramStart"/>
            <w:r>
              <w:rPr>
                <w:rFonts w:hint="eastAsia"/>
              </w:rPr>
              <w:t>挹</w:t>
            </w:r>
            <w:proofErr w:type="gramEnd"/>
            <w:r>
              <w:rPr>
                <w:rFonts w:hint="eastAsia"/>
              </w:rPr>
              <w:t>注資源，以鼓勵產、學、訓各方積極參與。</w:t>
            </w:r>
          </w:p>
          <w:p w14:paraId="14FD43CA" w14:textId="77777777" w:rsidR="00F078DD" w:rsidRDefault="00F078DD" w:rsidP="00F078DD">
            <w:pPr>
              <w:pStyle w:val="aa"/>
              <w:numPr>
                <w:ilvl w:val="1"/>
                <w:numId w:val="11"/>
              </w:numPr>
              <w:snapToGrid w:val="0"/>
              <w:ind w:leftChars="0"/>
            </w:pPr>
            <w:r>
              <w:rPr>
                <w:rFonts w:hint="eastAsia"/>
              </w:rPr>
              <w:t>勞動部勞動力發展署於</w:t>
            </w:r>
            <w:r>
              <w:rPr>
                <w:rFonts w:hint="eastAsia"/>
              </w:rPr>
              <w:t>2013</w:t>
            </w:r>
            <w:r>
              <w:rPr>
                <w:rFonts w:hint="eastAsia"/>
              </w:rPr>
              <w:t>年起建置</w:t>
            </w:r>
            <w:proofErr w:type="spellStart"/>
            <w:r>
              <w:rPr>
                <w:rFonts w:hint="eastAsia"/>
              </w:rPr>
              <w:t>iCAP</w:t>
            </w:r>
            <w:proofErr w:type="spellEnd"/>
            <w:r>
              <w:rPr>
                <w:rFonts w:hint="eastAsia"/>
              </w:rPr>
              <w:t>職能導向課程品質認證機制，確保課程品質與學習成效，以符合產業人才需求。自</w:t>
            </w:r>
            <w:r>
              <w:rPr>
                <w:rFonts w:hint="eastAsia"/>
              </w:rPr>
              <w:t>2013</w:t>
            </w:r>
            <w:r>
              <w:rPr>
                <w:rFonts w:hint="eastAsia"/>
              </w:rPr>
              <w:t>年起至</w:t>
            </w:r>
            <w:r>
              <w:rPr>
                <w:rFonts w:hint="eastAsia"/>
              </w:rPr>
              <w:t>2024</w:t>
            </w:r>
            <w:r>
              <w:rPr>
                <w:rFonts w:hint="eastAsia"/>
              </w:rPr>
              <w:t>年</w:t>
            </w:r>
            <w:r>
              <w:rPr>
                <w:rFonts w:hint="eastAsia"/>
              </w:rPr>
              <w:t>9</w:t>
            </w:r>
            <w:r>
              <w:rPr>
                <w:rFonts w:hint="eastAsia"/>
              </w:rPr>
              <w:t>月底</w:t>
            </w:r>
            <w:r>
              <w:rPr>
                <w:rFonts w:hint="eastAsia"/>
              </w:rPr>
              <w:lastRenderedPageBreak/>
              <w:t>止，受理申請</w:t>
            </w:r>
            <w:r>
              <w:rPr>
                <w:rFonts w:hint="eastAsia"/>
              </w:rPr>
              <w:t>1,709</w:t>
            </w:r>
            <w:r>
              <w:rPr>
                <w:rFonts w:hint="eastAsia"/>
              </w:rPr>
              <w:t>門課程，其中</w:t>
            </w:r>
            <w:r>
              <w:rPr>
                <w:rFonts w:hint="eastAsia"/>
              </w:rPr>
              <w:t>984</w:t>
            </w:r>
            <w:r>
              <w:rPr>
                <w:rFonts w:hint="eastAsia"/>
              </w:rPr>
              <w:t>門課程通過認證</w:t>
            </w:r>
            <w:r>
              <w:rPr>
                <w:rFonts w:hint="eastAsia"/>
              </w:rPr>
              <w:t>(</w:t>
            </w:r>
            <w:r>
              <w:rPr>
                <w:rFonts w:hint="eastAsia"/>
              </w:rPr>
              <w:t>通過率</w:t>
            </w:r>
            <w:r>
              <w:rPr>
                <w:rFonts w:hint="eastAsia"/>
              </w:rPr>
              <w:t>57.6%)</w:t>
            </w:r>
            <w:r>
              <w:rPr>
                <w:rFonts w:hint="eastAsia"/>
              </w:rPr>
              <w:t>。</w:t>
            </w:r>
          </w:p>
          <w:p w14:paraId="71520057" w14:textId="77777777" w:rsidR="00F078DD" w:rsidRDefault="00F078DD" w:rsidP="00F078DD">
            <w:pPr>
              <w:pStyle w:val="aa"/>
              <w:numPr>
                <w:ilvl w:val="1"/>
                <w:numId w:val="11"/>
              </w:numPr>
              <w:snapToGrid w:val="0"/>
              <w:ind w:leftChars="0"/>
            </w:pPr>
            <w:r>
              <w:rPr>
                <w:rFonts w:hint="eastAsia"/>
              </w:rPr>
              <w:t>勞動力發展署每年亦提供發展職能導向課程所需之諮詢、輔導及教育訓練等協助措施，協助</w:t>
            </w:r>
            <w:proofErr w:type="gramStart"/>
            <w:r>
              <w:rPr>
                <w:rFonts w:hint="eastAsia"/>
              </w:rPr>
              <w:t>產學訓單位</w:t>
            </w:r>
            <w:proofErr w:type="gramEnd"/>
            <w:r>
              <w:rPr>
                <w:rFonts w:hint="eastAsia"/>
              </w:rPr>
              <w:t>發展職能導向課程，以確保培養產業發展所需之技術人才。</w:t>
            </w:r>
          </w:p>
          <w:p w14:paraId="5CE6E343" w14:textId="7D3EA490" w:rsidR="00F078DD" w:rsidRPr="00D24CD9" w:rsidRDefault="00F078DD" w:rsidP="00F078DD">
            <w:pPr>
              <w:pStyle w:val="aa"/>
              <w:numPr>
                <w:ilvl w:val="1"/>
                <w:numId w:val="11"/>
              </w:numPr>
              <w:snapToGrid w:val="0"/>
              <w:ind w:leftChars="0"/>
            </w:pPr>
            <w:r>
              <w:rPr>
                <w:rFonts w:hint="eastAsia"/>
              </w:rPr>
              <w:t>勞動部每年皆會將教育部公告之「</w:t>
            </w:r>
            <w:r>
              <w:t>2024</w:t>
            </w:r>
            <w:r>
              <w:rPr>
                <w:rFonts w:hint="eastAsia"/>
              </w:rPr>
              <w:t>年各中央目的事業主管機關核發、委託、認證或認可證照一覽表」與職能發展應用</w:t>
            </w:r>
            <w:r>
              <w:t>(</w:t>
            </w:r>
            <w:proofErr w:type="spellStart"/>
            <w:r>
              <w:t>iCAP</w:t>
            </w:r>
            <w:proofErr w:type="spellEnd"/>
            <w:r>
              <w:t>)</w:t>
            </w:r>
            <w:r>
              <w:rPr>
                <w:rFonts w:hint="eastAsia"/>
              </w:rPr>
              <w:t>平</w:t>
            </w:r>
            <w:proofErr w:type="gramStart"/>
            <w:r>
              <w:rPr>
                <w:rFonts w:hint="eastAsia"/>
              </w:rPr>
              <w:t>臺</w:t>
            </w:r>
            <w:proofErr w:type="gramEnd"/>
            <w:r>
              <w:rPr>
                <w:rFonts w:hint="eastAsia"/>
              </w:rPr>
              <w:t>公告之「職能基準」進行對應關聯性比對，並將比對結果提供教育部轉知大專校院規劃課程參考。</w:t>
            </w:r>
          </w:p>
          <w:p w14:paraId="1CEABC13" w14:textId="4A56A814" w:rsidR="00F078DD" w:rsidRDefault="00F078DD" w:rsidP="00F078DD">
            <w:pPr>
              <w:pStyle w:val="aa"/>
              <w:numPr>
                <w:ilvl w:val="0"/>
                <w:numId w:val="11"/>
              </w:numPr>
              <w:snapToGrid w:val="0"/>
              <w:ind w:leftChars="0"/>
            </w:pPr>
            <w:r w:rsidRPr="00D24CD9">
              <w:rPr>
                <w:rFonts w:hint="eastAsia"/>
              </w:rPr>
              <w:t>教育部</w:t>
            </w:r>
          </w:p>
          <w:p w14:paraId="10F20044" w14:textId="77777777" w:rsidR="00F078DD" w:rsidRDefault="00F078DD" w:rsidP="00F078DD">
            <w:pPr>
              <w:pStyle w:val="aa"/>
              <w:numPr>
                <w:ilvl w:val="1"/>
                <w:numId w:val="11"/>
              </w:numPr>
              <w:snapToGrid w:val="0"/>
              <w:ind w:leftChars="0"/>
            </w:pPr>
            <w:r>
              <w:rPr>
                <w:rFonts w:hint="eastAsia"/>
              </w:rPr>
              <w:t>企業參與技專校院課程設計層面</w:t>
            </w:r>
          </w:p>
          <w:p w14:paraId="40AE3206" w14:textId="7079EFD0" w:rsidR="00F078DD" w:rsidRDefault="00F078DD" w:rsidP="00F078DD">
            <w:pPr>
              <w:pStyle w:val="aa"/>
              <w:snapToGrid w:val="0"/>
              <w:ind w:leftChars="0" w:left="851"/>
            </w:pPr>
            <w:r>
              <w:rPr>
                <w:rFonts w:hint="eastAsia"/>
              </w:rPr>
              <w:t>教育部、勞動部、經濟部自</w:t>
            </w:r>
            <w:r>
              <w:t>2021</w:t>
            </w:r>
            <w:r>
              <w:rPr>
                <w:rFonts w:hint="eastAsia"/>
              </w:rPr>
              <w:t>學年度起共同擴大推動「產學攜手合作計畫</w:t>
            </w:r>
            <w:r>
              <w:t>2.0</w:t>
            </w:r>
            <w:r>
              <w:rPr>
                <w:rFonts w:hint="eastAsia"/>
              </w:rPr>
              <w:t>」，結合技高、技專及產業界共同培育</w:t>
            </w:r>
            <w:r>
              <w:t>4</w:t>
            </w:r>
            <w:r>
              <w:rPr>
                <w:rFonts w:hint="eastAsia"/>
              </w:rPr>
              <w:t>至</w:t>
            </w:r>
            <w:r>
              <w:t>7</w:t>
            </w:r>
            <w:r>
              <w:rPr>
                <w:rFonts w:hint="eastAsia"/>
              </w:rPr>
              <w:t>年之技術人才，實施彈性學制與契合式課程，並依產業界需求協助培育技高畢業生成為企業正式員工，</w:t>
            </w:r>
            <w:proofErr w:type="gramStart"/>
            <w:r>
              <w:rPr>
                <w:rFonts w:hint="eastAsia"/>
              </w:rPr>
              <w:t>至技專</w:t>
            </w:r>
            <w:proofErr w:type="gramEnd"/>
            <w:r>
              <w:rPr>
                <w:rFonts w:hint="eastAsia"/>
              </w:rPr>
              <w:t>校院在職進修，兼顧學生就學及就業。另推動「產業學院」計畫，鼓勵學校與企</w:t>
            </w:r>
            <w:r>
              <w:rPr>
                <w:rFonts w:hint="eastAsia"/>
              </w:rPr>
              <w:lastRenderedPageBreak/>
              <w:t>業共同辦理產業實務人才培育專班，產學雙方透過共同面試甄選學生、設計專業必修及認證課程，並結合業師協同教學及職場實習，讓學生提前瞭解並適應未來的工作環境，企業也</w:t>
            </w:r>
            <w:proofErr w:type="gramStart"/>
            <w:r>
              <w:rPr>
                <w:rFonts w:hint="eastAsia"/>
              </w:rPr>
              <w:t>能預聘人才</w:t>
            </w:r>
            <w:proofErr w:type="gramEnd"/>
            <w:r>
              <w:rPr>
                <w:rFonts w:hint="eastAsia"/>
              </w:rPr>
              <w:t>。</w:t>
            </w:r>
          </w:p>
          <w:p w14:paraId="0784A29C" w14:textId="77777777" w:rsidR="00F078DD" w:rsidRDefault="00F078DD" w:rsidP="00F078DD">
            <w:pPr>
              <w:pStyle w:val="aa"/>
              <w:numPr>
                <w:ilvl w:val="1"/>
                <w:numId w:val="11"/>
              </w:numPr>
              <w:snapToGrid w:val="0"/>
              <w:ind w:leftChars="0"/>
            </w:pPr>
            <w:r>
              <w:rPr>
                <w:rFonts w:hint="eastAsia"/>
              </w:rPr>
              <w:t>實習就業層面</w:t>
            </w:r>
          </w:p>
          <w:p w14:paraId="7D79F87A" w14:textId="3453A243" w:rsidR="00F078DD" w:rsidRPr="00D24CD9" w:rsidRDefault="00F078DD" w:rsidP="00F078DD">
            <w:pPr>
              <w:pStyle w:val="aa"/>
              <w:snapToGrid w:val="0"/>
              <w:ind w:leftChars="0" w:left="851"/>
            </w:pPr>
            <w:r>
              <w:rPr>
                <w:rFonts w:hint="eastAsia"/>
              </w:rPr>
              <w:t>教育部透過跨部會合作機制，</w:t>
            </w:r>
            <w:proofErr w:type="gramStart"/>
            <w:r>
              <w:rPr>
                <w:rFonts w:hint="eastAsia"/>
              </w:rPr>
              <w:t>請產企業</w:t>
            </w:r>
            <w:proofErr w:type="gramEnd"/>
            <w:r>
              <w:rPr>
                <w:rFonts w:hint="eastAsia"/>
              </w:rPr>
              <w:t>目的事業主管機關協助鼓勵企業提供優質實習機會，再透過教育部轉請學校媒合，提升學生專業技術實作能力及就業力。</w:t>
            </w:r>
          </w:p>
        </w:tc>
        <w:tc>
          <w:tcPr>
            <w:tcW w:w="298" w:type="pct"/>
          </w:tcPr>
          <w:p w14:paraId="05A0B02E" w14:textId="77777777" w:rsidR="00F078DD" w:rsidRPr="00CD16B6" w:rsidRDefault="00F078DD" w:rsidP="00F078DD">
            <w:pPr>
              <w:jc w:val="center"/>
              <w:rPr>
                <w:rFonts w:ascii="標楷體" w:hAnsi="標楷體" w:cs="標楷體"/>
                <w:sz w:val="26"/>
                <w:szCs w:val="26"/>
              </w:rPr>
            </w:pPr>
            <w:r w:rsidRPr="00CD16B6">
              <w:rPr>
                <w:rFonts w:ascii="標楷體" w:hAnsi="標楷體" w:hint="eastAsia"/>
                <w:szCs w:val="26"/>
              </w:rPr>
              <w:lastRenderedPageBreak/>
              <w:t>□是</w:t>
            </w:r>
          </w:p>
          <w:p w14:paraId="21199F19" w14:textId="00939694" w:rsidR="00F078DD" w:rsidRPr="00D24CD9" w:rsidRDefault="00F078DD" w:rsidP="00F078DD">
            <w:pPr>
              <w:pStyle w:val="aa"/>
              <w:numPr>
                <w:ilvl w:val="0"/>
                <w:numId w:val="11"/>
              </w:numPr>
              <w:snapToGrid w:val="0"/>
              <w:ind w:leftChars="0"/>
              <w:jc w:val="center"/>
            </w:pPr>
            <w:proofErr w:type="gramStart"/>
            <w:r w:rsidRPr="00CD16B6">
              <w:rPr>
                <w:rFonts w:ascii="標楷體" w:hAnsi="標楷體" w:hint="eastAsia"/>
                <w:szCs w:val="26"/>
              </w:rPr>
              <w:t>□否</w:t>
            </w:r>
            <w:proofErr w:type="gramEnd"/>
          </w:p>
        </w:tc>
        <w:tc>
          <w:tcPr>
            <w:tcW w:w="453" w:type="pct"/>
            <w:vAlign w:val="center"/>
          </w:tcPr>
          <w:p w14:paraId="6EF949F0" w14:textId="77777777" w:rsidR="00F078DD" w:rsidRPr="00D24CD9" w:rsidRDefault="00F078DD" w:rsidP="00F078DD">
            <w:pPr>
              <w:pStyle w:val="aa"/>
              <w:numPr>
                <w:ilvl w:val="0"/>
                <w:numId w:val="11"/>
              </w:numPr>
              <w:snapToGrid w:val="0"/>
              <w:ind w:leftChars="0"/>
            </w:pPr>
          </w:p>
        </w:tc>
      </w:tr>
      <w:tr w:rsidR="00F078DD" w:rsidRPr="00A53D6E" w14:paraId="69DAD427" w14:textId="6C965D71" w:rsidTr="00F078DD">
        <w:tc>
          <w:tcPr>
            <w:tcW w:w="457" w:type="pct"/>
            <w:vMerge w:val="restart"/>
          </w:tcPr>
          <w:p w14:paraId="5686EB30" w14:textId="77777777" w:rsidR="00F078DD" w:rsidRPr="00A53D6E" w:rsidRDefault="00F078DD" w:rsidP="00F078DD">
            <w:pPr>
              <w:snapToGrid w:val="0"/>
              <w:ind w:leftChars="-50" w:left="460" w:hangingChars="214" w:hanging="600"/>
              <w:jc w:val="left"/>
              <w:rPr>
                <w:b/>
                <w:bCs/>
                <w:color w:val="000000" w:themeColor="text1"/>
              </w:rPr>
            </w:pPr>
            <w:r w:rsidRPr="00A53D6E">
              <w:rPr>
                <w:b/>
                <w:bCs/>
              </w:rPr>
              <w:lastRenderedPageBreak/>
              <w:t>四、鬆綁勞動法規，力求勞資平衡</w:t>
            </w:r>
          </w:p>
        </w:tc>
        <w:tc>
          <w:tcPr>
            <w:tcW w:w="1092" w:type="pct"/>
          </w:tcPr>
          <w:p w14:paraId="0DCF220A" w14:textId="31EF3844" w:rsidR="00F078DD" w:rsidRPr="00A53D6E" w:rsidRDefault="00F078DD" w:rsidP="00F078DD">
            <w:pPr>
              <w:pStyle w:val="aa"/>
              <w:numPr>
                <w:ilvl w:val="0"/>
                <w:numId w:val="8"/>
              </w:numPr>
              <w:snapToGrid w:val="0"/>
              <w:ind w:leftChars="0"/>
              <w:rPr>
                <w:color w:val="000000" w:themeColor="text1"/>
              </w:rPr>
            </w:pPr>
            <w:r w:rsidRPr="00A53D6E">
              <w:rPr>
                <w:b/>
                <w:bCs/>
              </w:rPr>
              <w:t>為有效提升企業人力使用效率，減少資源浪費，有關每</w:t>
            </w:r>
            <w:r w:rsidRPr="00A53D6E">
              <w:rPr>
                <w:b/>
                <w:bCs/>
              </w:rPr>
              <w:t>7</w:t>
            </w:r>
            <w:r w:rsidRPr="00A53D6E">
              <w:rPr>
                <w:b/>
                <w:bCs/>
              </w:rPr>
              <w:t>日中至少應有</w:t>
            </w:r>
            <w:r w:rsidRPr="00A53D6E">
              <w:rPr>
                <w:b/>
                <w:bCs/>
              </w:rPr>
              <w:t>1</w:t>
            </w:r>
            <w:r w:rsidRPr="00A53D6E">
              <w:rPr>
                <w:b/>
                <w:bCs/>
              </w:rPr>
              <w:t>日例假，建議得在不違反例假安排規定下，由勞資雙方自行協商例假日期調移，以因應各行業</w:t>
            </w:r>
            <w:proofErr w:type="gramStart"/>
            <w:r w:rsidRPr="00A53D6E">
              <w:rPr>
                <w:b/>
                <w:bCs/>
              </w:rPr>
              <w:t>業態及</w:t>
            </w:r>
            <w:proofErr w:type="gramEnd"/>
            <w:r w:rsidRPr="00A53D6E">
              <w:rPr>
                <w:b/>
                <w:bCs/>
              </w:rPr>
              <w:t>非可預期或緊急性事</w:t>
            </w:r>
            <w:r w:rsidRPr="00A53D6E">
              <w:rPr>
                <w:b/>
                <w:bCs/>
              </w:rPr>
              <w:lastRenderedPageBreak/>
              <w:t>件之需要，且不須限定指定行業，亦不須先經中央目的事業主管機關同意，但可保留如勞資雙方協商調整，須送請主管機關備查之規範。</w:t>
            </w:r>
          </w:p>
        </w:tc>
        <w:tc>
          <w:tcPr>
            <w:tcW w:w="284" w:type="pct"/>
          </w:tcPr>
          <w:p w14:paraId="4EAAD238" w14:textId="77777777" w:rsidR="00F078DD" w:rsidRPr="00A53D6E" w:rsidRDefault="00F078DD" w:rsidP="00F078DD">
            <w:pPr>
              <w:snapToGrid w:val="0"/>
              <w:ind w:hanging="40"/>
              <w:jc w:val="center"/>
            </w:pPr>
            <w:r w:rsidRPr="00A53D6E">
              <w:rPr>
                <w:rFonts w:hint="eastAsia"/>
                <w:kern w:val="3"/>
              </w:rPr>
              <w:lastRenderedPageBreak/>
              <w:t>V</w:t>
            </w:r>
          </w:p>
        </w:tc>
        <w:tc>
          <w:tcPr>
            <w:tcW w:w="2415" w:type="pct"/>
          </w:tcPr>
          <w:p w14:paraId="30C2409B" w14:textId="2D2DB706" w:rsidR="00F078DD" w:rsidRPr="00D24CD9" w:rsidRDefault="00F078DD" w:rsidP="00F078DD">
            <w:pPr>
              <w:snapToGrid w:val="0"/>
            </w:pPr>
            <w:r>
              <w:rPr>
                <w:rFonts w:hint="eastAsia"/>
              </w:rPr>
              <w:t>2018</w:t>
            </w:r>
            <w:r>
              <w:rPr>
                <w:rFonts w:hint="eastAsia"/>
              </w:rPr>
              <w:t>年勞動基準法</w:t>
            </w:r>
            <w:r>
              <w:rPr>
                <w:rFonts w:hint="eastAsia"/>
              </w:rPr>
              <w:t>2</w:t>
            </w:r>
            <w:r>
              <w:rPr>
                <w:rFonts w:hint="eastAsia"/>
              </w:rPr>
              <w:t>次修法後，已給予例假調整彈性，至</w:t>
            </w:r>
            <w:r>
              <w:rPr>
                <w:rFonts w:hint="eastAsia"/>
              </w:rPr>
              <w:t>2024</w:t>
            </w:r>
            <w:r>
              <w:rPr>
                <w:rFonts w:hint="eastAsia"/>
              </w:rPr>
              <w:t>年</w:t>
            </w:r>
            <w:r>
              <w:rPr>
                <w:rFonts w:hint="eastAsia"/>
              </w:rPr>
              <w:t>10</w:t>
            </w:r>
            <w:r>
              <w:rPr>
                <w:rFonts w:hint="eastAsia"/>
              </w:rPr>
              <w:t>月已公告</w:t>
            </w:r>
            <w:r>
              <w:rPr>
                <w:rFonts w:hint="eastAsia"/>
              </w:rPr>
              <w:t>43</w:t>
            </w:r>
            <w:r>
              <w:rPr>
                <w:rFonts w:hint="eastAsia"/>
              </w:rPr>
              <w:t>行業可適用例假調整，大多屬製造業。</w:t>
            </w:r>
            <w:proofErr w:type="gramStart"/>
            <w:r>
              <w:rPr>
                <w:rFonts w:hint="eastAsia"/>
              </w:rPr>
              <w:t>爰</w:t>
            </w:r>
            <w:proofErr w:type="gramEnd"/>
            <w:r>
              <w:rPr>
                <w:rFonts w:hint="eastAsia"/>
              </w:rPr>
              <w:t>各業如確有例假調整需求，亦可運用此一規定，經中央目的事業主管機關評估同意，再經勞動部指定適用，無須逐次申請。一旦適用後，</w:t>
            </w:r>
            <w:proofErr w:type="gramStart"/>
            <w:r>
              <w:rPr>
                <w:rFonts w:hint="eastAsia"/>
              </w:rPr>
              <w:t>勞動部亦已</w:t>
            </w:r>
            <w:proofErr w:type="gramEnd"/>
            <w:r>
              <w:rPr>
                <w:rFonts w:hint="eastAsia"/>
              </w:rPr>
              <w:t>建置「例假</w:t>
            </w:r>
            <w:proofErr w:type="gramStart"/>
            <w:r>
              <w:rPr>
                <w:rFonts w:hint="eastAsia"/>
              </w:rPr>
              <w:t>調整線上備查</w:t>
            </w:r>
            <w:proofErr w:type="gramEnd"/>
            <w:r>
              <w:rPr>
                <w:rFonts w:hint="eastAsia"/>
              </w:rPr>
              <w:t>系統」，可供事業單位逕行備查。如有需要申請例假調整之製造業，勞動部將給予協助。所提建議影響重大，且涉及修法，相關制度之改變，都必須在勞資雙方充分溝通之下，審慎評估。</w:t>
            </w:r>
          </w:p>
        </w:tc>
        <w:tc>
          <w:tcPr>
            <w:tcW w:w="298" w:type="pct"/>
          </w:tcPr>
          <w:p w14:paraId="39045248" w14:textId="77777777" w:rsidR="00F078DD" w:rsidRPr="00CD16B6" w:rsidRDefault="00F078DD" w:rsidP="00F078DD">
            <w:pPr>
              <w:jc w:val="center"/>
              <w:rPr>
                <w:rFonts w:ascii="標楷體" w:hAnsi="標楷體" w:cs="標楷體"/>
                <w:sz w:val="26"/>
                <w:szCs w:val="26"/>
              </w:rPr>
            </w:pPr>
            <w:r w:rsidRPr="00CD16B6">
              <w:rPr>
                <w:rFonts w:ascii="標楷體" w:hAnsi="標楷體" w:hint="eastAsia"/>
                <w:szCs w:val="26"/>
              </w:rPr>
              <w:t>□是</w:t>
            </w:r>
          </w:p>
          <w:p w14:paraId="5F8BAF8F" w14:textId="75D55591" w:rsidR="00F078DD" w:rsidRDefault="00F078DD" w:rsidP="00F078DD">
            <w:pPr>
              <w:snapToGrid w:val="0"/>
              <w:jc w:val="center"/>
            </w:pPr>
            <w:proofErr w:type="gramStart"/>
            <w:r w:rsidRPr="00CD16B6">
              <w:rPr>
                <w:rFonts w:ascii="標楷體" w:hAnsi="標楷體" w:hint="eastAsia"/>
                <w:szCs w:val="26"/>
              </w:rPr>
              <w:t>□否</w:t>
            </w:r>
            <w:proofErr w:type="gramEnd"/>
          </w:p>
        </w:tc>
        <w:tc>
          <w:tcPr>
            <w:tcW w:w="453" w:type="pct"/>
          </w:tcPr>
          <w:p w14:paraId="0CDAF65E" w14:textId="77777777" w:rsidR="00F078DD" w:rsidRDefault="00F078DD" w:rsidP="00F078DD">
            <w:pPr>
              <w:snapToGrid w:val="0"/>
            </w:pPr>
          </w:p>
        </w:tc>
      </w:tr>
      <w:tr w:rsidR="00F078DD" w:rsidRPr="00A53D6E" w14:paraId="12B6A906" w14:textId="472A1976" w:rsidTr="00F078DD">
        <w:tc>
          <w:tcPr>
            <w:tcW w:w="457" w:type="pct"/>
            <w:vMerge/>
          </w:tcPr>
          <w:p w14:paraId="0B09B8EF" w14:textId="77777777" w:rsidR="00F078DD" w:rsidRPr="00A53D6E" w:rsidRDefault="00F078DD" w:rsidP="00F078DD">
            <w:pPr>
              <w:snapToGrid w:val="0"/>
              <w:ind w:leftChars="-33" w:left="340" w:hangingChars="154" w:hanging="432"/>
              <w:jc w:val="left"/>
              <w:rPr>
                <w:b/>
                <w:bCs/>
                <w:color w:val="000000" w:themeColor="text1"/>
              </w:rPr>
            </w:pPr>
          </w:p>
        </w:tc>
        <w:tc>
          <w:tcPr>
            <w:tcW w:w="1092" w:type="pct"/>
          </w:tcPr>
          <w:p w14:paraId="2C36C077" w14:textId="414E482B" w:rsidR="00F078DD" w:rsidRPr="00A53D6E" w:rsidRDefault="00F078DD" w:rsidP="00F078DD">
            <w:pPr>
              <w:pStyle w:val="aa"/>
              <w:numPr>
                <w:ilvl w:val="0"/>
                <w:numId w:val="8"/>
              </w:numPr>
              <w:snapToGrid w:val="0"/>
              <w:ind w:leftChars="0"/>
              <w:rPr>
                <w:color w:val="000000" w:themeColor="text1"/>
              </w:rPr>
            </w:pPr>
            <w:r w:rsidRPr="00A53D6E">
              <w:rPr>
                <w:b/>
                <w:bCs/>
              </w:rPr>
              <w:t>考量中小企業實際運營情況，建議維持現行育嬰留職停薪制度，請假單位維持以「月」為申請單位。</w:t>
            </w:r>
          </w:p>
        </w:tc>
        <w:tc>
          <w:tcPr>
            <w:tcW w:w="284" w:type="pct"/>
          </w:tcPr>
          <w:p w14:paraId="4FC3DC64" w14:textId="77777777" w:rsidR="00F078DD" w:rsidRPr="00A53D6E" w:rsidRDefault="00F078DD" w:rsidP="00F078DD">
            <w:pPr>
              <w:snapToGrid w:val="0"/>
              <w:ind w:hanging="40"/>
              <w:jc w:val="center"/>
            </w:pPr>
            <w:r w:rsidRPr="00A53D6E">
              <w:rPr>
                <w:rFonts w:hint="eastAsia"/>
                <w:kern w:val="3"/>
              </w:rPr>
              <w:t>V</w:t>
            </w:r>
          </w:p>
        </w:tc>
        <w:tc>
          <w:tcPr>
            <w:tcW w:w="2415" w:type="pct"/>
          </w:tcPr>
          <w:p w14:paraId="42BC350E" w14:textId="23AE5B1D" w:rsidR="00F078DD" w:rsidRPr="00D24CD9" w:rsidRDefault="00F078DD" w:rsidP="00F078DD">
            <w:pPr>
              <w:snapToGrid w:val="0"/>
              <w:ind w:hanging="40"/>
            </w:pPr>
            <w:r w:rsidRPr="00C71273">
              <w:rPr>
                <w:rFonts w:hint="eastAsia"/>
              </w:rPr>
              <w:t>勞動部</w:t>
            </w:r>
            <w:proofErr w:type="gramStart"/>
            <w:r w:rsidRPr="00C71273">
              <w:rPr>
                <w:rFonts w:hint="eastAsia"/>
              </w:rPr>
              <w:t>採</w:t>
            </w:r>
            <w:proofErr w:type="gramEnd"/>
            <w:r w:rsidRPr="00C71273">
              <w:rPr>
                <w:rFonts w:hint="eastAsia"/>
              </w:rPr>
              <w:t>先訂定「彈性育嬰留職停薪試辦原則」之方式，自</w:t>
            </w:r>
            <w:r w:rsidRPr="00C71273">
              <w:t>2024</w:t>
            </w:r>
            <w:r w:rsidRPr="00C71273">
              <w:rPr>
                <w:rFonts w:hint="eastAsia"/>
              </w:rPr>
              <w:t>年</w:t>
            </w:r>
            <w:r w:rsidRPr="00C71273">
              <w:t>5</w:t>
            </w:r>
            <w:r w:rsidRPr="00C71273">
              <w:rPr>
                <w:rFonts w:hint="eastAsia"/>
              </w:rPr>
              <w:t>月</w:t>
            </w:r>
            <w:r w:rsidRPr="00C71273">
              <w:t>9</w:t>
            </w:r>
            <w:r w:rsidRPr="00C71273">
              <w:rPr>
                <w:rFonts w:hint="eastAsia"/>
              </w:rPr>
              <w:t>日至</w:t>
            </w:r>
            <w:r w:rsidRPr="00C71273">
              <w:t>12</w:t>
            </w:r>
            <w:r w:rsidRPr="00C71273">
              <w:rPr>
                <w:rFonts w:hint="eastAsia"/>
              </w:rPr>
              <w:t>月</w:t>
            </w:r>
            <w:r w:rsidRPr="00C71273">
              <w:t>31</w:t>
            </w:r>
            <w:r w:rsidRPr="00C71273">
              <w:rPr>
                <w:rFonts w:hint="eastAsia"/>
              </w:rPr>
              <w:t>日止，以不少於</w:t>
            </w:r>
            <w:r w:rsidRPr="00C71273">
              <w:t>5</w:t>
            </w:r>
            <w:r w:rsidRPr="00C71273">
              <w:rPr>
                <w:rFonts w:hint="eastAsia"/>
              </w:rPr>
              <w:t>日期間之育嬰留職停薪彈性進行試辦。本次試辦，係於現行法令規定未作修正之情況下，讓雇主衡酌各事業單位營運特性，自願性參與。勞動部將透過此次勞動實務現場之運作情形，務實瞭解問題所在，以作為未來政策之參考。</w:t>
            </w:r>
          </w:p>
        </w:tc>
        <w:tc>
          <w:tcPr>
            <w:tcW w:w="298" w:type="pct"/>
          </w:tcPr>
          <w:p w14:paraId="144096F0" w14:textId="77777777" w:rsidR="00F078DD" w:rsidRPr="00CD16B6" w:rsidRDefault="00F078DD" w:rsidP="00F078DD">
            <w:pPr>
              <w:jc w:val="center"/>
              <w:rPr>
                <w:rFonts w:ascii="標楷體" w:hAnsi="標楷體" w:cs="標楷體"/>
                <w:sz w:val="26"/>
                <w:szCs w:val="26"/>
              </w:rPr>
            </w:pPr>
            <w:r w:rsidRPr="00CD16B6">
              <w:rPr>
                <w:rFonts w:ascii="標楷體" w:hAnsi="標楷體" w:hint="eastAsia"/>
                <w:szCs w:val="26"/>
              </w:rPr>
              <w:t>□是</w:t>
            </w:r>
          </w:p>
          <w:p w14:paraId="351FAF3E" w14:textId="0CEB2106" w:rsidR="00F078DD" w:rsidRPr="00C71273" w:rsidRDefault="00F078DD" w:rsidP="00F078DD">
            <w:pPr>
              <w:snapToGrid w:val="0"/>
              <w:ind w:hanging="40"/>
              <w:jc w:val="center"/>
            </w:pPr>
            <w:proofErr w:type="gramStart"/>
            <w:r w:rsidRPr="00CD16B6">
              <w:rPr>
                <w:rFonts w:ascii="標楷體" w:hAnsi="標楷體" w:hint="eastAsia"/>
                <w:szCs w:val="26"/>
              </w:rPr>
              <w:t>□否</w:t>
            </w:r>
            <w:proofErr w:type="gramEnd"/>
          </w:p>
        </w:tc>
        <w:tc>
          <w:tcPr>
            <w:tcW w:w="453" w:type="pct"/>
          </w:tcPr>
          <w:p w14:paraId="1B929C2B" w14:textId="77777777" w:rsidR="00F078DD" w:rsidRPr="00C71273" w:rsidRDefault="00F078DD" w:rsidP="00F078DD">
            <w:pPr>
              <w:snapToGrid w:val="0"/>
              <w:ind w:hanging="40"/>
            </w:pPr>
          </w:p>
        </w:tc>
      </w:tr>
      <w:tr w:rsidR="00F078DD" w:rsidRPr="00A53D6E" w14:paraId="75329FC9" w14:textId="627DCB67" w:rsidTr="00F078DD">
        <w:tc>
          <w:tcPr>
            <w:tcW w:w="457" w:type="pct"/>
            <w:vMerge/>
          </w:tcPr>
          <w:p w14:paraId="047EFAB0" w14:textId="77777777" w:rsidR="00F078DD" w:rsidRPr="00A53D6E" w:rsidRDefault="00F078DD" w:rsidP="00F078DD">
            <w:pPr>
              <w:snapToGrid w:val="0"/>
              <w:ind w:leftChars="-33" w:left="340" w:hangingChars="154" w:hanging="432"/>
              <w:jc w:val="left"/>
              <w:rPr>
                <w:b/>
                <w:bCs/>
                <w:color w:val="000000" w:themeColor="text1"/>
              </w:rPr>
            </w:pPr>
          </w:p>
        </w:tc>
        <w:tc>
          <w:tcPr>
            <w:tcW w:w="1092" w:type="pct"/>
          </w:tcPr>
          <w:p w14:paraId="65E61778" w14:textId="73336DB0" w:rsidR="00F078DD" w:rsidRPr="00A53D6E" w:rsidRDefault="00F078DD" w:rsidP="00F078DD">
            <w:pPr>
              <w:pStyle w:val="aa"/>
              <w:numPr>
                <w:ilvl w:val="0"/>
                <w:numId w:val="8"/>
              </w:numPr>
              <w:snapToGrid w:val="0"/>
              <w:ind w:leftChars="0"/>
            </w:pPr>
            <w:r w:rsidRPr="00A53D6E">
              <w:rPr>
                <w:b/>
                <w:bCs/>
              </w:rPr>
              <w:t>建議將「用電設備檢驗維護業」納入</w:t>
            </w:r>
            <w:r w:rsidRPr="00A53D6E">
              <w:rPr>
                <w:b/>
                <w:bCs/>
              </w:rPr>
              <w:t>4</w:t>
            </w:r>
            <w:proofErr w:type="gramStart"/>
            <w:r w:rsidRPr="00A53D6E">
              <w:rPr>
                <w:b/>
                <w:bCs/>
              </w:rPr>
              <w:t>週</w:t>
            </w:r>
            <w:proofErr w:type="gramEnd"/>
            <w:r w:rsidRPr="00A53D6E">
              <w:rPr>
                <w:b/>
                <w:bCs/>
              </w:rPr>
              <w:t>變形工時行業，確保能持續提供優質的服務，維護社會的用電安全。</w:t>
            </w:r>
          </w:p>
        </w:tc>
        <w:tc>
          <w:tcPr>
            <w:tcW w:w="284" w:type="pct"/>
          </w:tcPr>
          <w:p w14:paraId="12509A94" w14:textId="77777777" w:rsidR="00F078DD" w:rsidRPr="00A53D6E" w:rsidRDefault="00F078DD" w:rsidP="00F078DD">
            <w:pPr>
              <w:snapToGrid w:val="0"/>
              <w:ind w:hanging="40"/>
              <w:jc w:val="center"/>
            </w:pPr>
          </w:p>
        </w:tc>
        <w:tc>
          <w:tcPr>
            <w:tcW w:w="2415" w:type="pct"/>
          </w:tcPr>
          <w:p w14:paraId="0CFAAB0E" w14:textId="64D09C8C" w:rsidR="00F078DD" w:rsidRPr="00D24CD9" w:rsidRDefault="00F078DD" w:rsidP="00F078DD">
            <w:pPr>
              <w:snapToGrid w:val="0"/>
            </w:pPr>
            <w:r>
              <w:rPr>
                <w:rFonts w:hint="eastAsia"/>
              </w:rPr>
              <w:t>現行「用電設備檢驗維護業」可適用</w:t>
            </w:r>
            <w:r>
              <w:rPr>
                <w:rFonts w:hint="eastAsia"/>
              </w:rPr>
              <w:t>2</w:t>
            </w:r>
            <w:proofErr w:type="gramStart"/>
            <w:r>
              <w:rPr>
                <w:rFonts w:hint="eastAsia"/>
              </w:rPr>
              <w:t>週</w:t>
            </w:r>
            <w:proofErr w:type="gramEnd"/>
            <w:r>
              <w:rPr>
                <w:rFonts w:hint="eastAsia"/>
              </w:rPr>
              <w:t>彈性工時規定，「用電設備檢驗維護業」如屬製造業或營造業，由於製造業或營造業係「</w:t>
            </w:r>
            <w:r>
              <w:rPr>
                <w:rFonts w:hint="eastAsia"/>
              </w:rPr>
              <w:t>4</w:t>
            </w:r>
            <w:proofErr w:type="gramStart"/>
            <w:r>
              <w:rPr>
                <w:rFonts w:hint="eastAsia"/>
              </w:rPr>
              <w:t>週</w:t>
            </w:r>
            <w:proofErr w:type="gramEnd"/>
            <w:r>
              <w:rPr>
                <w:rFonts w:hint="eastAsia"/>
              </w:rPr>
              <w:t>彈性工時」規定增訂前已適用勞動基準法</w:t>
            </w:r>
            <w:r>
              <w:rPr>
                <w:rFonts w:hint="eastAsia"/>
              </w:rPr>
              <w:t>(</w:t>
            </w:r>
            <w:r>
              <w:rPr>
                <w:rFonts w:hint="eastAsia"/>
              </w:rPr>
              <w:t>以下簡稱本法</w:t>
            </w:r>
            <w:r>
              <w:rPr>
                <w:rFonts w:hint="eastAsia"/>
              </w:rPr>
              <w:t>)</w:t>
            </w:r>
            <w:r>
              <w:rPr>
                <w:rFonts w:hint="eastAsia"/>
              </w:rPr>
              <w:t>之行業，依本法第</w:t>
            </w:r>
            <w:r>
              <w:rPr>
                <w:rFonts w:hint="eastAsia"/>
              </w:rPr>
              <w:t>30</w:t>
            </w:r>
            <w:r>
              <w:rPr>
                <w:rFonts w:hint="eastAsia"/>
              </w:rPr>
              <w:t>條之</w:t>
            </w:r>
            <w:r>
              <w:rPr>
                <w:rFonts w:hint="eastAsia"/>
              </w:rPr>
              <w:t>1</w:t>
            </w:r>
            <w:r>
              <w:rPr>
                <w:rFonts w:hint="eastAsia"/>
              </w:rPr>
              <w:t>第</w:t>
            </w:r>
            <w:r>
              <w:rPr>
                <w:rFonts w:hint="eastAsia"/>
              </w:rPr>
              <w:t>2</w:t>
            </w:r>
            <w:r>
              <w:rPr>
                <w:rFonts w:hint="eastAsia"/>
              </w:rPr>
              <w:t>項規定，無得適用上開</w:t>
            </w:r>
            <w:r>
              <w:rPr>
                <w:rFonts w:hint="eastAsia"/>
              </w:rPr>
              <w:t>4</w:t>
            </w:r>
            <w:proofErr w:type="gramStart"/>
            <w:r>
              <w:rPr>
                <w:rFonts w:hint="eastAsia"/>
              </w:rPr>
              <w:t>週</w:t>
            </w:r>
            <w:proofErr w:type="gramEnd"/>
            <w:r>
              <w:rPr>
                <w:rFonts w:hint="eastAsia"/>
              </w:rPr>
              <w:t>彈性工時規定。</w:t>
            </w:r>
            <w:proofErr w:type="gramStart"/>
            <w:r>
              <w:rPr>
                <w:rFonts w:hint="eastAsia"/>
              </w:rPr>
              <w:t>惟</w:t>
            </w:r>
            <w:proofErr w:type="gramEnd"/>
            <w:r>
              <w:rPr>
                <w:rFonts w:hint="eastAsia"/>
              </w:rPr>
              <w:t>對於因天災、事變或突發事件，技術人員須於假日及夜間緊急執行搶修等工作，現行可依本</w:t>
            </w:r>
            <w:r>
              <w:rPr>
                <w:rFonts w:hint="eastAsia"/>
              </w:rPr>
              <w:lastRenderedPageBreak/>
              <w:t>法第</w:t>
            </w:r>
            <w:r>
              <w:rPr>
                <w:rFonts w:hint="eastAsia"/>
              </w:rPr>
              <w:t>32</w:t>
            </w:r>
            <w:r>
              <w:rPr>
                <w:rFonts w:hint="eastAsia"/>
              </w:rPr>
              <w:t>條第</w:t>
            </w:r>
            <w:r>
              <w:rPr>
                <w:rFonts w:hint="eastAsia"/>
              </w:rPr>
              <w:t>4</w:t>
            </w:r>
            <w:r>
              <w:rPr>
                <w:rFonts w:hint="eastAsia"/>
              </w:rPr>
              <w:t>項及第</w:t>
            </w:r>
            <w:r>
              <w:rPr>
                <w:rFonts w:hint="eastAsia"/>
              </w:rPr>
              <w:t>40</w:t>
            </w:r>
            <w:r>
              <w:rPr>
                <w:rFonts w:hint="eastAsia"/>
              </w:rPr>
              <w:t>條規定實施特殊加班。該業如有假日出勤需求，可先透過輪</w:t>
            </w:r>
            <w:r>
              <w:rPr>
                <w:rFonts w:hint="eastAsia"/>
              </w:rPr>
              <w:t>(</w:t>
            </w:r>
            <w:r>
              <w:rPr>
                <w:rFonts w:hint="eastAsia"/>
              </w:rPr>
              <w:t>排</w:t>
            </w:r>
            <w:r>
              <w:rPr>
                <w:rFonts w:hint="eastAsia"/>
              </w:rPr>
              <w:t>)</w:t>
            </w:r>
            <w:r>
              <w:rPr>
                <w:rFonts w:hint="eastAsia"/>
              </w:rPr>
              <w:t>班工作方式因應，或透過申請適用本法第</w:t>
            </w:r>
            <w:r>
              <w:rPr>
                <w:rFonts w:hint="eastAsia"/>
              </w:rPr>
              <w:t>36</w:t>
            </w:r>
            <w:r>
              <w:rPr>
                <w:rFonts w:hint="eastAsia"/>
              </w:rPr>
              <w:t>條第</w:t>
            </w:r>
            <w:r>
              <w:rPr>
                <w:rFonts w:hint="eastAsia"/>
              </w:rPr>
              <w:t>4</w:t>
            </w:r>
            <w:r>
              <w:rPr>
                <w:rFonts w:hint="eastAsia"/>
              </w:rPr>
              <w:t>項之「例假例外規定」，可給予相當彈性，並兼顧</w:t>
            </w:r>
            <w:proofErr w:type="gramStart"/>
            <w:r>
              <w:rPr>
                <w:rFonts w:hint="eastAsia"/>
              </w:rPr>
              <w:t>勞</w:t>
            </w:r>
            <w:proofErr w:type="gramEnd"/>
            <w:r>
              <w:rPr>
                <w:rFonts w:hint="eastAsia"/>
              </w:rPr>
              <w:t>雇雙方權益衡平。</w:t>
            </w:r>
          </w:p>
        </w:tc>
        <w:tc>
          <w:tcPr>
            <w:tcW w:w="298" w:type="pct"/>
          </w:tcPr>
          <w:p w14:paraId="335EA09F" w14:textId="77777777" w:rsidR="00F078DD" w:rsidRPr="00CD16B6" w:rsidRDefault="00F078DD" w:rsidP="00F078DD">
            <w:pPr>
              <w:jc w:val="center"/>
              <w:rPr>
                <w:rFonts w:ascii="標楷體" w:hAnsi="標楷體" w:cs="標楷體"/>
                <w:sz w:val="26"/>
                <w:szCs w:val="26"/>
              </w:rPr>
            </w:pPr>
            <w:r w:rsidRPr="00CD16B6">
              <w:rPr>
                <w:rFonts w:ascii="標楷體" w:hAnsi="標楷體" w:hint="eastAsia"/>
                <w:szCs w:val="26"/>
              </w:rPr>
              <w:lastRenderedPageBreak/>
              <w:t>□是</w:t>
            </w:r>
          </w:p>
          <w:p w14:paraId="0EF10796" w14:textId="5044CB81" w:rsidR="00F078DD" w:rsidRDefault="00F078DD" w:rsidP="00F078DD">
            <w:pPr>
              <w:snapToGrid w:val="0"/>
              <w:jc w:val="center"/>
            </w:pPr>
            <w:proofErr w:type="gramStart"/>
            <w:r w:rsidRPr="00CD16B6">
              <w:rPr>
                <w:rFonts w:ascii="標楷體" w:hAnsi="標楷體" w:hint="eastAsia"/>
                <w:szCs w:val="26"/>
              </w:rPr>
              <w:t>□否</w:t>
            </w:r>
            <w:proofErr w:type="gramEnd"/>
          </w:p>
        </w:tc>
        <w:tc>
          <w:tcPr>
            <w:tcW w:w="453" w:type="pct"/>
          </w:tcPr>
          <w:p w14:paraId="4FBCBED0" w14:textId="77777777" w:rsidR="00F078DD" w:rsidRDefault="00F078DD" w:rsidP="00F078DD">
            <w:pPr>
              <w:snapToGrid w:val="0"/>
            </w:pPr>
          </w:p>
        </w:tc>
      </w:tr>
      <w:tr w:rsidR="00F078DD" w:rsidRPr="00A53D6E" w14:paraId="313DBF9E" w14:textId="16F109AE" w:rsidTr="00F078DD">
        <w:tc>
          <w:tcPr>
            <w:tcW w:w="457" w:type="pct"/>
            <w:vMerge/>
          </w:tcPr>
          <w:p w14:paraId="3228C6B9" w14:textId="77777777" w:rsidR="00F078DD" w:rsidRPr="00A53D6E" w:rsidRDefault="00F078DD" w:rsidP="00F078DD">
            <w:pPr>
              <w:snapToGrid w:val="0"/>
              <w:ind w:leftChars="-33" w:left="340" w:hangingChars="154" w:hanging="432"/>
              <w:jc w:val="left"/>
              <w:rPr>
                <w:b/>
                <w:bCs/>
                <w:color w:val="000000" w:themeColor="text1"/>
              </w:rPr>
            </w:pPr>
          </w:p>
        </w:tc>
        <w:tc>
          <w:tcPr>
            <w:tcW w:w="1092" w:type="pct"/>
          </w:tcPr>
          <w:p w14:paraId="1703F180" w14:textId="77777777" w:rsidR="00F078DD" w:rsidRPr="00A53D6E" w:rsidRDefault="00F078DD" w:rsidP="00F078DD">
            <w:pPr>
              <w:pStyle w:val="aa"/>
              <w:numPr>
                <w:ilvl w:val="0"/>
                <w:numId w:val="4"/>
              </w:numPr>
              <w:snapToGrid w:val="0"/>
              <w:ind w:leftChars="0"/>
            </w:pPr>
            <w:r w:rsidRPr="00A53D6E">
              <w:rPr>
                <w:b/>
                <w:bCs/>
              </w:rPr>
              <w:t>建議「勞動基準法」第</w:t>
            </w:r>
            <w:r w:rsidRPr="00A53D6E">
              <w:rPr>
                <w:b/>
                <w:bCs/>
              </w:rPr>
              <w:t>20</w:t>
            </w:r>
            <w:r w:rsidRPr="00A53D6E">
              <w:rPr>
                <w:b/>
                <w:bCs/>
              </w:rPr>
              <w:t>條修正草案規定不應與「企業</w:t>
            </w:r>
            <w:proofErr w:type="gramStart"/>
            <w:r w:rsidRPr="00A53D6E">
              <w:rPr>
                <w:b/>
                <w:bCs/>
              </w:rPr>
              <w:t>併購法</w:t>
            </w:r>
            <w:proofErr w:type="gramEnd"/>
            <w:r w:rsidRPr="00A53D6E">
              <w:rPr>
                <w:b/>
                <w:bCs/>
              </w:rPr>
              <w:t>」衝突</w:t>
            </w:r>
          </w:p>
          <w:p w14:paraId="13BCD68D" w14:textId="0D547905" w:rsidR="00F078DD" w:rsidRPr="00A53D6E" w:rsidRDefault="00F078DD" w:rsidP="00F078DD">
            <w:pPr>
              <w:snapToGrid w:val="0"/>
            </w:pPr>
            <w:r w:rsidRPr="00A53D6E">
              <w:t>「企業</w:t>
            </w:r>
            <w:proofErr w:type="gramStart"/>
            <w:r w:rsidRPr="00A53D6E">
              <w:t>併購法</w:t>
            </w:r>
            <w:proofErr w:type="gramEnd"/>
            <w:r w:rsidRPr="00A53D6E">
              <w:t>」第</w:t>
            </w:r>
            <w:r w:rsidRPr="00A53D6E">
              <w:t>16</w:t>
            </w:r>
            <w:r w:rsidRPr="00A53D6E">
              <w:t>條第</w:t>
            </w:r>
            <w:r w:rsidRPr="00A53D6E">
              <w:t>1</w:t>
            </w:r>
            <w:r w:rsidRPr="00A53D6E">
              <w:t>項規定：「</w:t>
            </w:r>
            <w:proofErr w:type="gramStart"/>
            <w:r w:rsidRPr="00A53D6E">
              <w:t>併</w:t>
            </w:r>
            <w:proofErr w:type="gramEnd"/>
            <w:r w:rsidRPr="00A53D6E">
              <w:t>購後存續公司、新設公司或受讓公司應於</w:t>
            </w:r>
            <w:proofErr w:type="gramStart"/>
            <w:r w:rsidRPr="00A53D6E">
              <w:t>併</w:t>
            </w:r>
            <w:proofErr w:type="gramEnd"/>
            <w:r w:rsidRPr="00A53D6E">
              <w:t>購基準日三十日前，以書面載明勞動條件通知新舊雇主商定留用之勞工」、「勞動基準法」第</w:t>
            </w:r>
            <w:r w:rsidRPr="00A53D6E">
              <w:t>20</w:t>
            </w:r>
            <w:r w:rsidRPr="00A53D6E">
              <w:t>條修正草案規定：「事業單位</w:t>
            </w:r>
            <w:proofErr w:type="gramStart"/>
            <w:r w:rsidRPr="00A53D6E">
              <w:t>併</w:t>
            </w:r>
            <w:proofErr w:type="gramEnd"/>
            <w:r w:rsidRPr="00A53D6E">
              <w:t>購、改組或轉讓時，勞工應全數留用」，且「企業</w:t>
            </w:r>
            <w:proofErr w:type="gramStart"/>
            <w:r w:rsidRPr="00A53D6E">
              <w:t>併購法</w:t>
            </w:r>
            <w:proofErr w:type="gramEnd"/>
            <w:r w:rsidRPr="00A53D6E">
              <w:t>」第</w:t>
            </w:r>
            <w:r w:rsidRPr="00A53D6E">
              <w:t>2</w:t>
            </w:r>
            <w:r w:rsidRPr="00A53D6E">
              <w:t>條規定：「公</w:t>
            </w:r>
            <w:r w:rsidRPr="00A53D6E">
              <w:lastRenderedPageBreak/>
              <w:t>司之</w:t>
            </w:r>
            <w:proofErr w:type="gramStart"/>
            <w:r w:rsidRPr="00A53D6E">
              <w:t>併</w:t>
            </w:r>
            <w:proofErr w:type="gramEnd"/>
            <w:r w:rsidRPr="00A53D6E">
              <w:t>購，依本法之規定；本法未規定者，依公司法、證券交易法、公平交易法、勞動基準法、外國人投資條例及其他法律之規定」，如此一來則會產生企業</w:t>
            </w:r>
            <w:proofErr w:type="gramStart"/>
            <w:r w:rsidRPr="00A53D6E">
              <w:t>併</w:t>
            </w:r>
            <w:proofErr w:type="gramEnd"/>
            <w:r w:rsidRPr="00A53D6E">
              <w:t>購時適用法規不一致的情況，</w:t>
            </w:r>
            <w:proofErr w:type="gramStart"/>
            <w:r w:rsidRPr="00A53D6E">
              <w:t>爰</w:t>
            </w:r>
            <w:proofErr w:type="gramEnd"/>
            <w:r w:rsidRPr="00A53D6E">
              <w:t>建議修法應審慎考量。</w:t>
            </w:r>
          </w:p>
        </w:tc>
        <w:tc>
          <w:tcPr>
            <w:tcW w:w="284" w:type="pct"/>
          </w:tcPr>
          <w:p w14:paraId="284A344D" w14:textId="77777777" w:rsidR="00F078DD" w:rsidRPr="00A53D6E" w:rsidRDefault="00F078DD" w:rsidP="00F078DD">
            <w:pPr>
              <w:snapToGrid w:val="0"/>
              <w:ind w:hanging="40"/>
              <w:jc w:val="center"/>
            </w:pPr>
          </w:p>
        </w:tc>
        <w:tc>
          <w:tcPr>
            <w:tcW w:w="2415" w:type="pct"/>
          </w:tcPr>
          <w:p w14:paraId="07A3E03A" w14:textId="0B3DDB42" w:rsidR="00F078DD" w:rsidRPr="0001576C" w:rsidRDefault="00F078DD" w:rsidP="00F078DD">
            <w:pPr>
              <w:pStyle w:val="aa"/>
              <w:numPr>
                <w:ilvl w:val="0"/>
                <w:numId w:val="10"/>
              </w:numPr>
              <w:snapToGrid w:val="0"/>
              <w:ind w:leftChars="0"/>
            </w:pPr>
            <w:r w:rsidRPr="00D24CD9">
              <w:rPr>
                <w:rFonts w:hint="eastAsia"/>
              </w:rPr>
              <w:t>勞動部目前未針對勞動基準法第</w:t>
            </w:r>
            <w:r w:rsidRPr="00D24CD9">
              <w:rPr>
                <w:rFonts w:hint="eastAsia"/>
              </w:rPr>
              <w:t>20</w:t>
            </w:r>
            <w:r w:rsidRPr="00D24CD9">
              <w:rPr>
                <w:rFonts w:hint="eastAsia"/>
              </w:rPr>
              <w:t>條規定提出修正草案。</w:t>
            </w:r>
            <w:proofErr w:type="gramStart"/>
            <w:r w:rsidRPr="00D24CD9">
              <w:rPr>
                <w:rFonts w:hint="eastAsia"/>
              </w:rPr>
              <w:t>至工總</w:t>
            </w:r>
            <w:proofErr w:type="gramEnd"/>
            <w:r w:rsidRPr="00D24CD9">
              <w:rPr>
                <w:rFonts w:hint="eastAsia"/>
              </w:rPr>
              <w:t>建議所提修正勞基法第</w:t>
            </w:r>
            <w:r w:rsidRPr="00D24CD9">
              <w:rPr>
                <w:rFonts w:hint="eastAsia"/>
              </w:rPr>
              <w:t>20</w:t>
            </w:r>
            <w:r w:rsidRPr="00D24CD9">
              <w:rPr>
                <w:rFonts w:hint="eastAsia"/>
              </w:rPr>
              <w:t>條規定，明定企業</w:t>
            </w:r>
            <w:proofErr w:type="gramStart"/>
            <w:r w:rsidRPr="00D24CD9">
              <w:rPr>
                <w:rFonts w:hint="eastAsia"/>
              </w:rPr>
              <w:t>併</w:t>
            </w:r>
            <w:proofErr w:type="gramEnd"/>
            <w:r w:rsidRPr="00D24CD9">
              <w:rPr>
                <w:rFonts w:hint="eastAsia"/>
              </w:rPr>
              <w:t>購時勞工應全數留用等節，係立法委員提案，</w:t>
            </w:r>
            <w:proofErr w:type="gramStart"/>
            <w:r w:rsidRPr="00D24CD9">
              <w:rPr>
                <w:rFonts w:hint="eastAsia"/>
              </w:rPr>
              <w:t>該部已</w:t>
            </w:r>
            <w:r w:rsidRPr="0001576C">
              <w:rPr>
                <w:rFonts w:hint="eastAsia"/>
                <w:color w:val="000000" w:themeColor="text1"/>
                <w:kern w:val="3"/>
              </w:rPr>
              <w:t>與</w:t>
            </w:r>
            <w:proofErr w:type="gramEnd"/>
            <w:r w:rsidRPr="0001576C">
              <w:rPr>
                <w:rFonts w:hint="eastAsia"/>
                <w:color w:val="000000" w:themeColor="text1"/>
                <w:kern w:val="3"/>
              </w:rPr>
              <w:t>經濟部、金融監督管理委員會合作辦理工作坊、</w:t>
            </w:r>
            <w:proofErr w:type="gramStart"/>
            <w:r w:rsidRPr="0001576C">
              <w:rPr>
                <w:rFonts w:hint="eastAsia"/>
                <w:color w:val="000000" w:themeColor="text1"/>
                <w:kern w:val="3"/>
              </w:rPr>
              <w:t>研</w:t>
            </w:r>
            <w:proofErr w:type="gramEnd"/>
            <w:r w:rsidRPr="0001576C">
              <w:rPr>
                <w:rFonts w:hint="eastAsia"/>
                <w:color w:val="000000" w:themeColor="text1"/>
                <w:kern w:val="3"/>
              </w:rPr>
              <w:t>商會議及蒐集</w:t>
            </w:r>
            <w:proofErr w:type="gramStart"/>
            <w:r w:rsidRPr="0001576C">
              <w:rPr>
                <w:rFonts w:hint="eastAsia"/>
                <w:color w:val="000000" w:themeColor="text1"/>
                <w:kern w:val="3"/>
              </w:rPr>
              <w:t>勞</w:t>
            </w:r>
            <w:proofErr w:type="gramEnd"/>
            <w:r w:rsidRPr="0001576C">
              <w:rPr>
                <w:rFonts w:hint="eastAsia"/>
                <w:color w:val="000000" w:themeColor="text1"/>
                <w:kern w:val="3"/>
              </w:rPr>
              <w:t>、雇團體對修法之意見，</w:t>
            </w:r>
            <w:proofErr w:type="gramStart"/>
            <w:r w:rsidRPr="0001576C">
              <w:rPr>
                <w:rFonts w:hint="eastAsia"/>
                <w:color w:val="000000" w:themeColor="text1"/>
                <w:kern w:val="3"/>
              </w:rPr>
              <w:t>勞動部並將</w:t>
            </w:r>
            <w:proofErr w:type="gramEnd"/>
            <w:r w:rsidRPr="0001576C">
              <w:rPr>
                <w:rFonts w:hint="eastAsia"/>
                <w:color w:val="000000" w:themeColor="text1"/>
                <w:kern w:val="3"/>
              </w:rPr>
              <w:t>持續與相關部會合作</w:t>
            </w:r>
            <w:proofErr w:type="gramStart"/>
            <w:r w:rsidRPr="0001576C">
              <w:rPr>
                <w:rFonts w:hint="eastAsia"/>
                <w:color w:val="000000" w:themeColor="text1"/>
                <w:kern w:val="3"/>
              </w:rPr>
              <w:t>研</w:t>
            </w:r>
            <w:proofErr w:type="gramEnd"/>
            <w:r w:rsidRPr="0001576C">
              <w:rPr>
                <w:rFonts w:hint="eastAsia"/>
                <w:color w:val="000000" w:themeColor="text1"/>
                <w:kern w:val="3"/>
              </w:rPr>
              <w:t>議保障</w:t>
            </w:r>
            <w:proofErr w:type="gramStart"/>
            <w:r w:rsidRPr="0001576C">
              <w:rPr>
                <w:rFonts w:hint="eastAsia"/>
                <w:color w:val="000000" w:themeColor="text1"/>
                <w:kern w:val="3"/>
              </w:rPr>
              <w:t>併</w:t>
            </w:r>
            <w:proofErr w:type="gramEnd"/>
            <w:r w:rsidRPr="0001576C">
              <w:rPr>
                <w:rFonts w:hint="eastAsia"/>
                <w:color w:val="000000" w:themeColor="text1"/>
                <w:kern w:val="3"/>
              </w:rPr>
              <w:t>購勞工勞動權益之相關行政作為。</w:t>
            </w:r>
          </w:p>
          <w:p w14:paraId="79695301" w14:textId="5BCF3089" w:rsidR="00F078DD" w:rsidRPr="00D24CD9" w:rsidRDefault="00F078DD" w:rsidP="00F078DD">
            <w:pPr>
              <w:pStyle w:val="aa"/>
              <w:numPr>
                <w:ilvl w:val="0"/>
                <w:numId w:val="10"/>
              </w:numPr>
              <w:snapToGrid w:val="0"/>
              <w:ind w:leftChars="0"/>
            </w:pPr>
            <w:r w:rsidRPr="00D24CD9">
              <w:rPr>
                <w:rFonts w:hint="eastAsia"/>
              </w:rPr>
              <w:t>經濟部</w:t>
            </w:r>
            <w:r>
              <w:rPr>
                <w:rFonts w:hint="eastAsia"/>
              </w:rPr>
              <w:t>表示，</w:t>
            </w:r>
            <w:r w:rsidRPr="00D24CD9">
              <w:rPr>
                <w:rFonts w:hint="eastAsia"/>
              </w:rPr>
              <w:t>有關企業</w:t>
            </w:r>
            <w:proofErr w:type="gramStart"/>
            <w:r w:rsidRPr="00D24CD9">
              <w:rPr>
                <w:rFonts w:hint="eastAsia"/>
              </w:rPr>
              <w:t>併</w:t>
            </w:r>
            <w:proofErr w:type="gramEnd"/>
            <w:r w:rsidRPr="00D24CD9">
              <w:rPr>
                <w:rFonts w:hint="eastAsia"/>
              </w:rPr>
              <w:t>購時，是否應賦予新舊雇主商定留用勞工之權利，抑或應留用全數勞工一事：</w:t>
            </w:r>
            <w:r w:rsidRPr="003B742A">
              <w:rPr>
                <w:rFonts w:hint="eastAsia"/>
                <w:kern w:val="3"/>
              </w:rPr>
              <w:t>經濟部曾邀集勞動部、金融監督管理委員會、企業團體及專家學者開會</w:t>
            </w:r>
            <w:proofErr w:type="gramStart"/>
            <w:r w:rsidRPr="003B742A">
              <w:rPr>
                <w:rFonts w:hint="eastAsia"/>
                <w:kern w:val="3"/>
              </w:rPr>
              <w:t>研</w:t>
            </w:r>
            <w:proofErr w:type="gramEnd"/>
            <w:r w:rsidRPr="003B742A">
              <w:rPr>
                <w:rFonts w:hint="eastAsia"/>
                <w:kern w:val="3"/>
              </w:rPr>
              <w:t>商，多數意見認為仍應維持商定留用權規定。</w:t>
            </w:r>
            <w:r w:rsidRPr="00D24CD9">
              <w:rPr>
                <w:rFonts w:hint="eastAsia"/>
              </w:rPr>
              <w:t>現階段企業團體對於廢除商定留用規定尚有不同意見</w:t>
            </w:r>
            <w:r w:rsidRPr="003B742A">
              <w:rPr>
                <w:rFonts w:hint="eastAsia"/>
                <w:kern w:val="3"/>
              </w:rPr>
              <w:t>，倘勞動部評估修正勞動基準法第</w:t>
            </w:r>
            <w:r w:rsidRPr="003B742A">
              <w:rPr>
                <w:rFonts w:hint="eastAsia"/>
                <w:kern w:val="3"/>
              </w:rPr>
              <w:t>20</w:t>
            </w:r>
            <w:r w:rsidRPr="003B742A">
              <w:rPr>
                <w:rFonts w:hint="eastAsia"/>
                <w:kern w:val="3"/>
              </w:rPr>
              <w:t>條，要求企業</w:t>
            </w:r>
            <w:proofErr w:type="gramStart"/>
            <w:r w:rsidRPr="003B742A">
              <w:rPr>
                <w:rFonts w:hint="eastAsia"/>
                <w:kern w:val="3"/>
              </w:rPr>
              <w:t>併</w:t>
            </w:r>
            <w:proofErr w:type="gramEnd"/>
            <w:r w:rsidRPr="003B742A">
              <w:rPr>
                <w:rFonts w:hint="eastAsia"/>
                <w:kern w:val="3"/>
              </w:rPr>
              <w:t>購時勞工應全數留用，經濟部建議多方斟酌各界意見，</w:t>
            </w:r>
            <w:proofErr w:type="gramStart"/>
            <w:r w:rsidRPr="003B742A">
              <w:rPr>
                <w:rFonts w:hint="eastAsia"/>
                <w:kern w:val="3"/>
              </w:rPr>
              <w:t>俾</w:t>
            </w:r>
            <w:proofErr w:type="gramEnd"/>
            <w:r w:rsidRPr="003B742A">
              <w:rPr>
                <w:rFonts w:hint="eastAsia"/>
                <w:kern w:val="3"/>
              </w:rPr>
              <w:t>企業能更繁榮發展，也對勞工更有利。</w:t>
            </w:r>
          </w:p>
        </w:tc>
        <w:tc>
          <w:tcPr>
            <w:tcW w:w="298" w:type="pct"/>
          </w:tcPr>
          <w:p w14:paraId="7A3FE23C" w14:textId="77777777" w:rsidR="00F078DD" w:rsidRPr="00CD16B6" w:rsidRDefault="00F078DD" w:rsidP="00CF11A4">
            <w:pPr>
              <w:jc w:val="center"/>
              <w:rPr>
                <w:rFonts w:cs="標楷體"/>
                <w:sz w:val="26"/>
              </w:rPr>
            </w:pPr>
            <w:r w:rsidRPr="00CD16B6">
              <w:rPr>
                <w:rFonts w:hint="eastAsia"/>
              </w:rPr>
              <w:t>□是</w:t>
            </w:r>
          </w:p>
          <w:p w14:paraId="380D2311" w14:textId="7FD717D9" w:rsidR="00F078DD" w:rsidRPr="00D24CD9" w:rsidRDefault="00F078DD" w:rsidP="00CF11A4">
            <w:pPr>
              <w:jc w:val="center"/>
            </w:pPr>
            <w:proofErr w:type="gramStart"/>
            <w:r w:rsidRPr="00CD16B6">
              <w:rPr>
                <w:rFonts w:hint="eastAsia"/>
              </w:rPr>
              <w:t>□否</w:t>
            </w:r>
            <w:proofErr w:type="gramEnd"/>
          </w:p>
        </w:tc>
        <w:tc>
          <w:tcPr>
            <w:tcW w:w="453" w:type="pct"/>
            <w:vAlign w:val="center"/>
          </w:tcPr>
          <w:p w14:paraId="6B070842" w14:textId="77777777" w:rsidR="00F078DD" w:rsidRPr="00D24CD9" w:rsidRDefault="00F078DD" w:rsidP="00CF11A4">
            <w:pPr>
              <w:pStyle w:val="aa"/>
              <w:snapToGrid w:val="0"/>
              <w:ind w:leftChars="0" w:left="425"/>
            </w:pPr>
          </w:p>
        </w:tc>
      </w:tr>
      <w:tr w:rsidR="00F078DD" w:rsidRPr="00A53D6E" w14:paraId="319AF20D" w14:textId="07D4B7F4" w:rsidTr="00F078DD">
        <w:trPr>
          <w:trHeight w:val="2751"/>
        </w:trPr>
        <w:tc>
          <w:tcPr>
            <w:tcW w:w="457" w:type="pct"/>
            <w:vMerge/>
          </w:tcPr>
          <w:p w14:paraId="28ECD9AE" w14:textId="77777777" w:rsidR="00F078DD" w:rsidRPr="00A53D6E" w:rsidRDefault="00F078DD" w:rsidP="00F078DD">
            <w:pPr>
              <w:snapToGrid w:val="0"/>
              <w:ind w:leftChars="-33" w:left="340" w:hangingChars="154" w:hanging="432"/>
              <w:jc w:val="left"/>
              <w:rPr>
                <w:b/>
                <w:bCs/>
                <w:color w:val="000000" w:themeColor="text1"/>
              </w:rPr>
            </w:pPr>
          </w:p>
        </w:tc>
        <w:tc>
          <w:tcPr>
            <w:tcW w:w="1092" w:type="pct"/>
          </w:tcPr>
          <w:p w14:paraId="7CB36D29" w14:textId="77777777" w:rsidR="00F078DD" w:rsidRPr="00A53D6E" w:rsidRDefault="00F078DD" w:rsidP="00F078DD">
            <w:pPr>
              <w:pStyle w:val="aa"/>
              <w:numPr>
                <w:ilvl w:val="0"/>
                <w:numId w:val="4"/>
              </w:numPr>
              <w:snapToGrid w:val="0"/>
              <w:ind w:leftChars="0"/>
              <w:rPr>
                <w:b/>
                <w:bCs/>
              </w:rPr>
            </w:pPr>
            <w:r w:rsidRPr="00A53D6E">
              <w:rPr>
                <w:b/>
                <w:bCs/>
              </w:rPr>
              <w:t>勞保年金改革，應合理調整雇主負擔比例</w:t>
            </w:r>
          </w:p>
          <w:p w14:paraId="0A6FAE84" w14:textId="762B0DA5" w:rsidR="00F078DD" w:rsidRPr="00A53D6E" w:rsidRDefault="00F078DD" w:rsidP="00F078DD">
            <w:pPr>
              <w:snapToGrid w:val="0"/>
              <w:ind w:leftChars="35" w:left="498" w:hangingChars="143" w:hanging="400"/>
              <w:rPr>
                <w:color w:val="auto"/>
              </w:rPr>
            </w:pPr>
            <w:r w:rsidRPr="00A53D6E">
              <w:rPr>
                <w:color w:val="auto"/>
              </w:rPr>
              <w:t>1</w:t>
            </w:r>
            <w:r w:rsidRPr="00A53D6E">
              <w:rPr>
                <w:color w:val="auto"/>
              </w:rPr>
              <w:t>、當勞保費率提高至</w:t>
            </w:r>
            <w:r w:rsidRPr="00A53D6E">
              <w:rPr>
                <w:color w:val="auto"/>
              </w:rPr>
              <w:t>12%</w:t>
            </w:r>
            <w:r w:rsidRPr="00A53D6E">
              <w:rPr>
                <w:color w:val="auto"/>
              </w:rPr>
              <w:t>時，應合理調整雇主負擔比例為六成。</w:t>
            </w:r>
          </w:p>
          <w:p w14:paraId="0E1D7ADC" w14:textId="77777777" w:rsidR="00F078DD" w:rsidRPr="00A53D6E" w:rsidRDefault="00F078DD" w:rsidP="00F078DD">
            <w:pPr>
              <w:snapToGrid w:val="0"/>
              <w:ind w:leftChars="76" w:left="535" w:hangingChars="115" w:hanging="322"/>
            </w:pPr>
          </w:p>
        </w:tc>
        <w:tc>
          <w:tcPr>
            <w:tcW w:w="284" w:type="pct"/>
            <w:vMerge w:val="restart"/>
          </w:tcPr>
          <w:p w14:paraId="414428F3" w14:textId="77777777" w:rsidR="00F078DD" w:rsidRPr="00A53D6E" w:rsidRDefault="00F078DD" w:rsidP="00F078DD">
            <w:pPr>
              <w:snapToGrid w:val="0"/>
              <w:ind w:hanging="40"/>
              <w:jc w:val="center"/>
            </w:pPr>
            <w:r w:rsidRPr="00A53D6E">
              <w:rPr>
                <w:rFonts w:hint="eastAsia"/>
                <w:kern w:val="3"/>
              </w:rPr>
              <w:t>V</w:t>
            </w:r>
          </w:p>
        </w:tc>
        <w:tc>
          <w:tcPr>
            <w:tcW w:w="2415" w:type="pct"/>
          </w:tcPr>
          <w:p w14:paraId="65D9E198" w14:textId="4C5B335F" w:rsidR="00F078DD" w:rsidRPr="00D24CD9" w:rsidRDefault="00F078DD" w:rsidP="00F078DD">
            <w:pPr>
              <w:snapToGrid w:val="0"/>
              <w:ind w:hanging="40"/>
            </w:pPr>
            <w:r w:rsidRPr="00D24CD9">
              <w:rPr>
                <w:rFonts w:hint="eastAsia"/>
              </w:rPr>
              <w:t>有關調整雇主保費負擔比例之議題，涉及增加勞工保費負擔，或加重政府支出問題，影響層面甚廣，是否能再提高政府負擔比例，</w:t>
            </w:r>
            <w:proofErr w:type="gramStart"/>
            <w:r w:rsidRPr="00D24CD9">
              <w:rPr>
                <w:rFonts w:hint="eastAsia"/>
              </w:rPr>
              <w:t>仍須審酌</w:t>
            </w:r>
            <w:proofErr w:type="gramEnd"/>
            <w:r w:rsidRPr="00D24CD9">
              <w:rPr>
                <w:rFonts w:hint="eastAsia"/>
              </w:rPr>
              <w:t>政府財政之可負擔性，以免排擠其他社會福利或國家重大政策經費，甚或以增稅方式予以因應，涉及範圍更廣。未來將就勞保制度調整狀況、各方保費負擔情形及國家整體財政狀況等通盤審慎評估。</w:t>
            </w:r>
          </w:p>
        </w:tc>
        <w:tc>
          <w:tcPr>
            <w:tcW w:w="298" w:type="pct"/>
          </w:tcPr>
          <w:p w14:paraId="79BACA01" w14:textId="77777777" w:rsidR="00F078DD" w:rsidRPr="00CD16B6" w:rsidRDefault="00F078DD" w:rsidP="00F078DD">
            <w:pPr>
              <w:jc w:val="center"/>
              <w:rPr>
                <w:rFonts w:ascii="標楷體" w:hAnsi="標楷體" w:cs="標楷體"/>
                <w:sz w:val="26"/>
                <w:szCs w:val="26"/>
              </w:rPr>
            </w:pPr>
            <w:r w:rsidRPr="00CD16B6">
              <w:rPr>
                <w:rFonts w:ascii="標楷體" w:hAnsi="標楷體" w:hint="eastAsia"/>
                <w:szCs w:val="26"/>
              </w:rPr>
              <w:t>□是</w:t>
            </w:r>
          </w:p>
          <w:p w14:paraId="06A1B561" w14:textId="0DE4710B" w:rsidR="00F078DD" w:rsidRPr="00D24CD9" w:rsidRDefault="00F078DD" w:rsidP="00F078DD">
            <w:pPr>
              <w:snapToGrid w:val="0"/>
              <w:ind w:hanging="40"/>
              <w:jc w:val="center"/>
            </w:pPr>
            <w:proofErr w:type="gramStart"/>
            <w:r w:rsidRPr="00CD16B6">
              <w:rPr>
                <w:rFonts w:ascii="標楷體" w:hAnsi="標楷體" w:hint="eastAsia"/>
                <w:szCs w:val="26"/>
              </w:rPr>
              <w:t>□否</w:t>
            </w:r>
            <w:proofErr w:type="gramEnd"/>
          </w:p>
        </w:tc>
        <w:tc>
          <w:tcPr>
            <w:tcW w:w="453" w:type="pct"/>
          </w:tcPr>
          <w:p w14:paraId="04B80463" w14:textId="77777777" w:rsidR="00F078DD" w:rsidRPr="00D24CD9" w:rsidRDefault="00F078DD" w:rsidP="00F078DD">
            <w:pPr>
              <w:snapToGrid w:val="0"/>
              <w:ind w:hanging="40"/>
            </w:pPr>
          </w:p>
        </w:tc>
      </w:tr>
      <w:tr w:rsidR="00F078DD" w:rsidRPr="00A53D6E" w14:paraId="099F0690" w14:textId="228CFBA5" w:rsidTr="00F078DD">
        <w:trPr>
          <w:trHeight w:val="2751"/>
        </w:trPr>
        <w:tc>
          <w:tcPr>
            <w:tcW w:w="457" w:type="pct"/>
            <w:vMerge/>
          </w:tcPr>
          <w:p w14:paraId="2044B67D" w14:textId="77777777" w:rsidR="00F078DD" w:rsidRPr="00A53D6E" w:rsidRDefault="00F078DD" w:rsidP="00F078DD">
            <w:pPr>
              <w:snapToGrid w:val="0"/>
              <w:ind w:leftChars="-33" w:left="340" w:hangingChars="154" w:hanging="432"/>
              <w:jc w:val="left"/>
              <w:rPr>
                <w:b/>
                <w:bCs/>
                <w:color w:val="000000" w:themeColor="text1"/>
              </w:rPr>
            </w:pPr>
          </w:p>
        </w:tc>
        <w:tc>
          <w:tcPr>
            <w:tcW w:w="1092" w:type="pct"/>
          </w:tcPr>
          <w:p w14:paraId="7986B1BA" w14:textId="77777777" w:rsidR="00F078DD" w:rsidRPr="00A53D6E" w:rsidRDefault="00F078DD" w:rsidP="00F078DD">
            <w:pPr>
              <w:snapToGrid w:val="0"/>
              <w:ind w:leftChars="35" w:left="498" w:hangingChars="143" w:hanging="400"/>
            </w:pPr>
            <w:r w:rsidRPr="00A53D6E">
              <w:rPr>
                <w:rFonts w:hint="eastAsia"/>
              </w:rPr>
              <w:t>2</w:t>
            </w:r>
            <w:r w:rsidRPr="00A53D6E">
              <w:rPr>
                <w:rFonts w:hint="eastAsia"/>
              </w:rPr>
              <w:t>、</w:t>
            </w:r>
            <w:r w:rsidRPr="00A53D6E">
              <w:rPr>
                <w:rFonts w:hint="eastAsia"/>
                <w:color w:val="auto"/>
              </w:rPr>
              <w:t>為提高勞保基金操作效益，政府應</w:t>
            </w:r>
            <w:proofErr w:type="gramStart"/>
            <w:r w:rsidRPr="00A53D6E">
              <w:rPr>
                <w:rFonts w:hint="eastAsia"/>
                <w:color w:val="auto"/>
              </w:rPr>
              <w:t>建立投報率</w:t>
            </w:r>
            <w:proofErr w:type="gramEnd"/>
            <w:r w:rsidRPr="00A53D6E">
              <w:rPr>
                <w:rFonts w:hint="eastAsia"/>
                <w:color w:val="auto"/>
              </w:rPr>
              <w:t>5%</w:t>
            </w:r>
            <w:r w:rsidRPr="00A53D6E">
              <w:rPr>
                <w:rFonts w:hint="eastAsia"/>
                <w:color w:val="auto"/>
              </w:rPr>
              <w:t>以上之長期投資績效指標，以利</w:t>
            </w:r>
            <w:proofErr w:type="gramStart"/>
            <w:r w:rsidRPr="00A53D6E">
              <w:rPr>
                <w:rFonts w:hint="eastAsia"/>
                <w:color w:val="auto"/>
              </w:rPr>
              <w:t>挹</w:t>
            </w:r>
            <w:proofErr w:type="gramEnd"/>
            <w:r w:rsidRPr="00A53D6E">
              <w:rPr>
                <w:rFonts w:hint="eastAsia"/>
                <w:color w:val="auto"/>
              </w:rPr>
              <w:t>注保險財務。</w:t>
            </w:r>
          </w:p>
          <w:p w14:paraId="20CA7E0A" w14:textId="77777777" w:rsidR="00F078DD" w:rsidRPr="00A53D6E" w:rsidRDefault="00F078DD" w:rsidP="00F078DD">
            <w:pPr>
              <w:snapToGrid w:val="0"/>
              <w:ind w:leftChars="-7" w:left="484" w:hangingChars="180" w:hanging="504"/>
              <w:rPr>
                <w:bCs/>
              </w:rPr>
            </w:pPr>
          </w:p>
        </w:tc>
        <w:tc>
          <w:tcPr>
            <w:tcW w:w="284" w:type="pct"/>
            <w:vMerge/>
          </w:tcPr>
          <w:p w14:paraId="5B88FC35" w14:textId="77777777" w:rsidR="00F078DD" w:rsidRPr="00A53D6E" w:rsidRDefault="00F078DD" w:rsidP="00F078DD">
            <w:pPr>
              <w:snapToGrid w:val="0"/>
              <w:ind w:hanging="40"/>
              <w:jc w:val="center"/>
              <w:rPr>
                <w:kern w:val="3"/>
              </w:rPr>
            </w:pPr>
          </w:p>
        </w:tc>
        <w:tc>
          <w:tcPr>
            <w:tcW w:w="2415" w:type="pct"/>
          </w:tcPr>
          <w:p w14:paraId="781A1D4F" w14:textId="1B5144B6" w:rsidR="00F078DD" w:rsidRPr="00D24CD9" w:rsidRDefault="00F078DD" w:rsidP="00F078DD">
            <w:pPr>
              <w:suppressAutoHyphens/>
              <w:autoSpaceDN w:val="0"/>
              <w:snapToGrid w:val="0"/>
              <w:textAlignment w:val="baseline"/>
              <w:rPr>
                <w:color w:val="000000" w:themeColor="text1"/>
                <w:kern w:val="3"/>
              </w:rPr>
            </w:pPr>
            <w:r w:rsidRPr="00D24CD9">
              <w:rPr>
                <w:rFonts w:hint="eastAsia"/>
              </w:rPr>
              <w:t>透過投資運用，勞保基金</w:t>
            </w:r>
            <w:r w:rsidRPr="00D24CD9">
              <w:rPr>
                <w:rFonts w:hint="eastAsia"/>
              </w:rPr>
              <w:t>2024</w:t>
            </w:r>
            <w:r w:rsidRPr="00D24CD9">
              <w:rPr>
                <w:rFonts w:hint="eastAsia"/>
              </w:rPr>
              <w:t>年</w:t>
            </w:r>
            <w:r w:rsidRPr="00D24CD9">
              <w:rPr>
                <w:rFonts w:hint="eastAsia"/>
              </w:rPr>
              <w:t>1</w:t>
            </w:r>
            <w:r w:rsidRPr="00D24CD9">
              <w:rPr>
                <w:rFonts w:hint="eastAsia"/>
              </w:rPr>
              <w:t>月至</w:t>
            </w:r>
            <w:r w:rsidRPr="00D24CD9">
              <w:rPr>
                <w:rFonts w:hint="eastAsia"/>
              </w:rPr>
              <w:t>8</w:t>
            </w:r>
            <w:r w:rsidRPr="00D24CD9">
              <w:rPr>
                <w:rFonts w:hint="eastAsia"/>
              </w:rPr>
              <w:t>月底</w:t>
            </w:r>
            <w:proofErr w:type="gramStart"/>
            <w:r w:rsidRPr="00D24CD9">
              <w:rPr>
                <w:rFonts w:hint="eastAsia"/>
              </w:rPr>
              <w:t>止</w:t>
            </w:r>
            <w:proofErr w:type="gramEnd"/>
            <w:r w:rsidRPr="00D24CD9">
              <w:rPr>
                <w:rFonts w:hint="eastAsia"/>
              </w:rPr>
              <w:t>收益率為</w:t>
            </w:r>
            <w:r w:rsidRPr="00D24CD9">
              <w:rPr>
                <w:rFonts w:hint="eastAsia"/>
              </w:rPr>
              <w:t>15.41%</w:t>
            </w:r>
            <w:r w:rsidRPr="00D24CD9">
              <w:rPr>
                <w:rFonts w:hint="eastAsia"/>
              </w:rPr>
              <w:t>，近</w:t>
            </w:r>
            <w:r w:rsidRPr="00D24CD9">
              <w:rPr>
                <w:rFonts w:hint="eastAsia"/>
              </w:rPr>
              <w:t>3</w:t>
            </w:r>
            <w:r w:rsidRPr="00D24CD9">
              <w:rPr>
                <w:rFonts w:hint="eastAsia"/>
              </w:rPr>
              <w:t>年多來</w:t>
            </w:r>
            <w:r w:rsidRPr="00D24CD9">
              <w:rPr>
                <w:rFonts w:hint="eastAsia"/>
              </w:rPr>
              <w:t>(2021~2024</w:t>
            </w:r>
            <w:r w:rsidRPr="00D24CD9">
              <w:rPr>
                <w:rFonts w:hint="eastAsia"/>
              </w:rPr>
              <w:t>年</w:t>
            </w:r>
            <w:r w:rsidRPr="00D24CD9">
              <w:rPr>
                <w:rFonts w:hint="eastAsia"/>
              </w:rPr>
              <w:t>8</w:t>
            </w:r>
            <w:r w:rsidRPr="00D24CD9">
              <w:rPr>
                <w:rFonts w:hint="eastAsia"/>
              </w:rPr>
              <w:t>月</w:t>
            </w:r>
            <w:r w:rsidRPr="00D24CD9">
              <w:rPr>
                <w:rFonts w:hint="eastAsia"/>
              </w:rPr>
              <w:t>)</w:t>
            </w:r>
            <w:r w:rsidRPr="00D24CD9">
              <w:rPr>
                <w:rFonts w:hint="eastAsia"/>
              </w:rPr>
              <w:t>年化收益率為</w:t>
            </w:r>
            <w:r w:rsidRPr="00D24CD9">
              <w:rPr>
                <w:rFonts w:hint="eastAsia"/>
              </w:rPr>
              <w:t>9.01%</w:t>
            </w:r>
            <w:r w:rsidRPr="00D24CD9">
              <w:rPr>
                <w:rFonts w:hint="eastAsia"/>
              </w:rPr>
              <w:t>、近</w:t>
            </w:r>
            <w:r w:rsidRPr="00D24CD9">
              <w:rPr>
                <w:rFonts w:hint="eastAsia"/>
              </w:rPr>
              <w:t>5</w:t>
            </w:r>
            <w:r w:rsidRPr="00D24CD9">
              <w:rPr>
                <w:rFonts w:hint="eastAsia"/>
              </w:rPr>
              <w:t>年多來</w:t>
            </w:r>
            <w:r w:rsidRPr="00D24CD9">
              <w:rPr>
                <w:rFonts w:hint="eastAsia"/>
              </w:rPr>
              <w:t>(2019~2024</w:t>
            </w:r>
            <w:r w:rsidRPr="00D24CD9">
              <w:rPr>
                <w:rFonts w:hint="eastAsia"/>
              </w:rPr>
              <w:t>年</w:t>
            </w:r>
            <w:r w:rsidRPr="00D24CD9">
              <w:rPr>
                <w:rFonts w:hint="eastAsia"/>
              </w:rPr>
              <w:t>8</w:t>
            </w:r>
            <w:r w:rsidRPr="00D24CD9">
              <w:rPr>
                <w:rFonts w:hint="eastAsia"/>
              </w:rPr>
              <w:t>月</w:t>
            </w:r>
            <w:r w:rsidRPr="00D24CD9">
              <w:rPr>
                <w:rFonts w:hint="eastAsia"/>
              </w:rPr>
              <w:t>)</w:t>
            </w:r>
            <w:r w:rsidRPr="00D24CD9">
              <w:rPr>
                <w:rFonts w:hint="eastAsia"/>
              </w:rPr>
              <w:t>年化收益率為</w:t>
            </w:r>
            <w:r w:rsidRPr="00D24CD9">
              <w:rPr>
                <w:rFonts w:hint="eastAsia"/>
              </w:rPr>
              <w:t>9.65%</w:t>
            </w:r>
            <w:r w:rsidRPr="00D24CD9">
              <w:rPr>
                <w:rFonts w:hint="eastAsia"/>
              </w:rPr>
              <w:t>、近</w:t>
            </w:r>
            <w:r w:rsidRPr="00D24CD9">
              <w:rPr>
                <w:rFonts w:hint="eastAsia"/>
              </w:rPr>
              <w:t>10</w:t>
            </w:r>
            <w:r w:rsidRPr="00D24CD9">
              <w:rPr>
                <w:rFonts w:hint="eastAsia"/>
              </w:rPr>
              <w:t>年多來</w:t>
            </w:r>
            <w:r w:rsidRPr="00D24CD9">
              <w:rPr>
                <w:rFonts w:hint="eastAsia"/>
              </w:rPr>
              <w:t>(2014~2024</w:t>
            </w:r>
            <w:r w:rsidRPr="00D24CD9">
              <w:rPr>
                <w:rFonts w:hint="eastAsia"/>
              </w:rPr>
              <w:t>年</w:t>
            </w:r>
            <w:r w:rsidRPr="00D24CD9">
              <w:rPr>
                <w:rFonts w:hint="eastAsia"/>
              </w:rPr>
              <w:t>8</w:t>
            </w:r>
            <w:r w:rsidRPr="00D24CD9">
              <w:rPr>
                <w:rFonts w:hint="eastAsia"/>
              </w:rPr>
              <w:t>月</w:t>
            </w:r>
            <w:r w:rsidRPr="00D24CD9">
              <w:rPr>
                <w:rFonts w:hint="eastAsia"/>
              </w:rPr>
              <w:t>)</w:t>
            </w:r>
            <w:r w:rsidRPr="00D24CD9">
              <w:rPr>
                <w:rFonts w:hint="eastAsia"/>
              </w:rPr>
              <w:t>年化收益率為</w:t>
            </w:r>
            <w:r w:rsidRPr="00D24CD9">
              <w:rPr>
                <w:rFonts w:hint="eastAsia"/>
              </w:rPr>
              <w:t>6.72%</w:t>
            </w:r>
            <w:r w:rsidRPr="00D24CD9">
              <w:rPr>
                <w:rFonts w:hint="eastAsia"/>
              </w:rPr>
              <w:t>，成立至今</w:t>
            </w:r>
            <w:r w:rsidRPr="00D24CD9">
              <w:rPr>
                <w:rFonts w:hint="eastAsia"/>
              </w:rPr>
              <w:t>(1995~2024</w:t>
            </w:r>
            <w:r w:rsidRPr="00D24CD9">
              <w:rPr>
                <w:rFonts w:hint="eastAsia"/>
              </w:rPr>
              <w:t>年</w:t>
            </w:r>
            <w:r w:rsidRPr="00D24CD9">
              <w:rPr>
                <w:rFonts w:hint="eastAsia"/>
              </w:rPr>
              <w:t>8</w:t>
            </w:r>
            <w:r w:rsidRPr="00D24CD9">
              <w:rPr>
                <w:rFonts w:hint="eastAsia"/>
              </w:rPr>
              <w:t>月</w:t>
            </w:r>
            <w:r w:rsidRPr="00D24CD9">
              <w:rPr>
                <w:rFonts w:hint="eastAsia"/>
              </w:rPr>
              <w:t>)</w:t>
            </w:r>
            <w:r w:rsidRPr="00D24CD9">
              <w:rPr>
                <w:rFonts w:hint="eastAsia"/>
              </w:rPr>
              <w:t>年化收益率為</w:t>
            </w:r>
            <w:r w:rsidRPr="00D24CD9">
              <w:rPr>
                <w:rFonts w:hint="eastAsia"/>
              </w:rPr>
              <w:t>5.25%</w:t>
            </w:r>
            <w:r w:rsidRPr="00D24CD9">
              <w:rPr>
                <w:rFonts w:hint="eastAsia"/>
              </w:rPr>
              <w:t>，中、長期投資績效穩健，投資收益已全數</w:t>
            </w:r>
            <w:proofErr w:type="gramStart"/>
            <w:r w:rsidRPr="00D24CD9">
              <w:rPr>
                <w:rFonts w:hint="eastAsia"/>
              </w:rPr>
              <w:t>挹</w:t>
            </w:r>
            <w:proofErr w:type="gramEnd"/>
            <w:r w:rsidRPr="00D24CD9">
              <w:rPr>
                <w:rFonts w:hint="eastAsia"/>
              </w:rPr>
              <w:t>注基金，未來</w:t>
            </w:r>
            <w:proofErr w:type="gramStart"/>
            <w:r w:rsidRPr="00D24CD9">
              <w:rPr>
                <w:rFonts w:hint="eastAsia"/>
              </w:rPr>
              <w:t>仍將衡酌</w:t>
            </w:r>
            <w:proofErr w:type="gramEnd"/>
            <w:r w:rsidRPr="00D24CD9">
              <w:rPr>
                <w:rFonts w:hint="eastAsia"/>
              </w:rPr>
              <w:t>基金流動性，透過投資組合建構增加收益。</w:t>
            </w:r>
          </w:p>
        </w:tc>
        <w:tc>
          <w:tcPr>
            <w:tcW w:w="298" w:type="pct"/>
          </w:tcPr>
          <w:p w14:paraId="0FD15D09" w14:textId="77777777" w:rsidR="00F078DD" w:rsidRPr="00CD16B6" w:rsidRDefault="00F078DD" w:rsidP="00F078DD">
            <w:pPr>
              <w:jc w:val="center"/>
              <w:rPr>
                <w:rFonts w:ascii="標楷體" w:hAnsi="標楷體" w:cs="標楷體"/>
                <w:sz w:val="26"/>
                <w:szCs w:val="26"/>
              </w:rPr>
            </w:pPr>
            <w:r w:rsidRPr="00CD16B6">
              <w:rPr>
                <w:rFonts w:ascii="標楷體" w:hAnsi="標楷體" w:hint="eastAsia"/>
                <w:szCs w:val="26"/>
              </w:rPr>
              <w:t>□是</w:t>
            </w:r>
          </w:p>
          <w:p w14:paraId="159EACD4" w14:textId="6DEAD1EC" w:rsidR="00F078DD" w:rsidRPr="00D24CD9" w:rsidRDefault="00F078DD" w:rsidP="00F078DD">
            <w:pPr>
              <w:suppressAutoHyphens/>
              <w:autoSpaceDN w:val="0"/>
              <w:snapToGrid w:val="0"/>
              <w:jc w:val="center"/>
              <w:textAlignment w:val="baseline"/>
            </w:pPr>
            <w:proofErr w:type="gramStart"/>
            <w:r w:rsidRPr="00CD16B6">
              <w:rPr>
                <w:rFonts w:ascii="標楷體" w:hAnsi="標楷體" w:hint="eastAsia"/>
                <w:szCs w:val="26"/>
              </w:rPr>
              <w:t>□否</w:t>
            </w:r>
            <w:proofErr w:type="gramEnd"/>
          </w:p>
        </w:tc>
        <w:tc>
          <w:tcPr>
            <w:tcW w:w="453" w:type="pct"/>
          </w:tcPr>
          <w:p w14:paraId="03590A39" w14:textId="77777777" w:rsidR="00F078DD" w:rsidRPr="00D24CD9" w:rsidRDefault="00F078DD" w:rsidP="00F078DD">
            <w:pPr>
              <w:suppressAutoHyphens/>
              <w:autoSpaceDN w:val="0"/>
              <w:snapToGrid w:val="0"/>
              <w:textAlignment w:val="baseline"/>
            </w:pPr>
          </w:p>
        </w:tc>
      </w:tr>
      <w:tr w:rsidR="00F078DD" w:rsidRPr="00A53D6E" w14:paraId="6EFC5CA0" w14:textId="09E9F1F2" w:rsidTr="00F078DD">
        <w:tc>
          <w:tcPr>
            <w:tcW w:w="457" w:type="pct"/>
            <w:vMerge/>
          </w:tcPr>
          <w:p w14:paraId="34CB6F6C" w14:textId="77777777" w:rsidR="00F078DD" w:rsidRPr="00A53D6E" w:rsidRDefault="00F078DD" w:rsidP="00F078DD">
            <w:pPr>
              <w:snapToGrid w:val="0"/>
              <w:ind w:leftChars="-33" w:left="340" w:hangingChars="154" w:hanging="432"/>
              <w:jc w:val="left"/>
              <w:rPr>
                <w:b/>
                <w:bCs/>
                <w:color w:val="000000" w:themeColor="text1"/>
              </w:rPr>
            </w:pPr>
          </w:p>
        </w:tc>
        <w:tc>
          <w:tcPr>
            <w:tcW w:w="1092" w:type="pct"/>
          </w:tcPr>
          <w:p w14:paraId="4C4FA783" w14:textId="384DC496" w:rsidR="00F078DD" w:rsidRPr="004E17A8" w:rsidRDefault="00F078DD" w:rsidP="00F078DD">
            <w:pPr>
              <w:snapToGrid w:val="0"/>
              <w:ind w:leftChars="35" w:left="498" w:hangingChars="143" w:hanging="400"/>
            </w:pPr>
            <w:r w:rsidRPr="00A53D6E">
              <w:rPr>
                <w:rFonts w:hint="eastAsia"/>
              </w:rPr>
              <w:t>3</w:t>
            </w:r>
            <w:r w:rsidRPr="00A53D6E">
              <w:rPr>
                <w:rFonts w:hint="eastAsia"/>
              </w:rPr>
              <w:t>、政府即使每年撥補勞保基金，惟與潛藏負債相較，恐怕都是杯水車薪，政府應依基金財務缺口訂定明確的撥補計畫，且勞工保險條例應增列政府負最後支付責任條文，以安民心。</w:t>
            </w:r>
          </w:p>
        </w:tc>
        <w:tc>
          <w:tcPr>
            <w:tcW w:w="284" w:type="pct"/>
            <w:vMerge/>
          </w:tcPr>
          <w:p w14:paraId="4753B74F" w14:textId="77777777" w:rsidR="00F078DD" w:rsidRPr="00A53D6E" w:rsidRDefault="00F078DD" w:rsidP="00F078DD">
            <w:pPr>
              <w:snapToGrid w:val="0"/>
              <w:ind w:hanging="40"/>
              <w:jc w:val="center"/>
              <w:rPr>
                <w:kern w:val="3"/>
              </w:rPr>
            </w:pPr>
          </w:p>
        </w:tc>
        <w:tc>
          <w:tcPr>
            <w:tcW w:w="2415" w:type="pct"/>
          </w:tcPr>
          <w:p w14:paraId="59BAB479" w14:textId="1A9B46F6" w:rsidR="00F078DD" w:rsidRPr="00D24CD9" w:rsidRDefault="00F078DD" w:rsidP="00F078DD">
            <w:pPr>
              <w:suppressAutoHyphens/>
              <w:autoSpaceDN w:val="0"/>
              <w:snapToGrid w:val="0"/>
              <w:textAlignment w:val="baseline"/>
              <w:rPr>
                <w:color w:val="000000" w:themeColor="text1"/>
                <w:kern w:val="3"/>
              </w:rPr>
            </w:pPr>
            <w:r w:rsidRPr="00D24CD9">
              <w:rPr>
                <w:rFonts w:hint="eastAsia"/>
              </w:rPr>
              <w:t>為維持勞保制度穩健運作，</w:t>
            </w:r>
            <w:r>
              <w:rPr>
                <w:rFonts w:hint="eastAsia"/>
              </w:rPr>
              <w:t>政府</w:t>
            </w:r>
            <w:r w:rsidRPr="00D24CD9">
              <w:rPr>
                <w:rFonts w:hint="eastAsia"/>
              </w:rPr>
              <w:t>自</w:t>
            </w:r>
            <w:r w:rsidRPr="00D24CD9">
              <w:rPr>
                <w:rFonts w:hint="eastAsia"/>
              </w:rPr>
              <w:t>2020</w:t>
            </w:r>
            <w:r w:rsidRPr="00D24CD9">
              <w:rPr>
                <w:rFonts w:hint="eastAsia"/>
              </w:rPr>
              <w:t>年起，連續</w:t>
            </w:r>
            <w:r w:rsidRPr="00D24CD9">
              <w:rPr>
                <w:rFonts w:hint="eastAsia"/>
              </w:rPr>
              <w:t>6</w:t>
            </w:r>
            <w:r w:rsidRPr="00D24CD9">
              <w:rPr>
                <w:rFonts w:hint="eastAsia"/>
              </w:rPr>
              <w:t>年編列預算撥補勞工保險基金，總計編列金額達新臺幣</w:t>
            </w:r>
            <w:r w:rsidRPr="00D24CD9">
              <w:rPr>
                <w:rFonts w:hint="eastAsia"/>
              </w:rPr>
              <w:t>3,870</w:t>
            </w:r>
            <w:r w:rsidRPr="00D24CD9">
              <w:rPr>
                <w:rFonts w:hint="eastAsia"/>
              </w:rPr>
              <w:t>億元，近年在撥補及搭配多元投資運用下，勞保基金水位呈穩定成長趨勢，未來會</w:t>
            </w:r>
            <w:proofErr w:type="gramStart"/>
            <w:r w:rsidRPr="00D24CD9">
              <w:rPr>
                <w:rFonts w:hint="eastAsia"/>
              </w:rPr>
              <w:t>賡</w:t>
            </w:r>
            <w:proofErr w:type="gramEnd"/>
            <w:r w:rsidRPr="00D24CD9">
              <w:rPr>
                <w:rFonts w:hint="eastAsia"/>
              </w:rPr>
              <w:t>續編列預算撥補，確保勞工保險給付權益。又過去政府所提修法</w:t>
            </w:r>
            <w:proofErr w:type="gramStart"/>
            <w:r w:rsidRPr="00D24CD9">
              <w:rPr>
                <w:rFonts w:hint="eastAsia"/>
              </w:rPr>
              <w:t>草案均將最終</w:t>
            </w:r>
            <w:proofErr w:type="gramEnd"/>
            <w:r w:rsidRPr="00D24CD9">
              <w:rPr>
                <w:rFonts w:hint="eastAsia"/>
              </w:rPr>
              <w:t>支付責任及</w:t>
            </w:r>
            <w:proofErr w:type="gramStart"/>
            <w:r w:rsidRPr="00D24CD9">
              <w:rPr>
                <w:rFonts w:hint="eastAsia"/>
              </w:rPr>
              <w:t>撥補入法</w:t>
            </w:r>
            <w:proofErr w:type="gramEnd"/>
            <w:r w:rsidRPr="00D24CD9">
              <w:rPr>
                <w:rFonts w:hint="eastAsia"/>
              </w:rPr>
              <w:t>，入法立場並未改變，未來會持續撥補，負穩定制度之責。</w:t>
            </w:r>
          </w:p>
        </w:tc>
        <w:tc>
          <w:tcPr>
            <w:tcW w:w="298" w:type="pct"/>
          </w:tcPr>
          <w:p w14:paraId="648438A7" w14:textId="77777777" w:rsidR="00F078DD" w:rsidRPr="00CD16B6" w:rsidRDefault="00F078DD" w:rsidP="00F078DD">
            <w:pPr>
              <w:jc w:val="center"/>
              <w:rPr>
                <w:rFonts w:ascii="標楷體" w:hAnsi="標楷體" w:cs="標楷體"/>
                <w:sz w:val="26"/>
                <w:szCs w:val="26"/>
              </w:rPr>
            </w:pPr>
            <w:r w:rsidRPr="00CD16B6">
              <w:rPr>
                <w:rFonts w:ascii="標楷體" w:hAnsi="標楷體" w:hint="eastAsia"/>
                <w:szCs w:val="26"/>
              </w:rPr>
              <w:t>□是</w:t>
            </w:r>
          </w:p>
          <w:p w14:paraId="6EF37E18" w14:textId="3F7E4A7D" w:rsidR="00F078DD" w:rsidRPr="00D24CD9" w:rsidRDefault="00F078DD" w:rsidP="00F078DD">
            <w:pPr>
              <w:suppressAutoHyphens/>
              <w:autoSpaceDN w:val="0"/>
              <w:snapToGrid w:val="0"/>
              <w:jc w:val="center"/>
              <w:textAlignment w:val="baseline"/>
            </w:pPr>
            <w:proofErr w:type="gramStart"/>
            <w:r w:rsidRPr="00CD16B6">
              <w:rPr>
                <w:rFonts w:ascii="標楷體" w:hAnsi="標楷體" w:hint="eastAsia"/>
                <w:szCs w:val="26"/>
              </w:rPr>
              <w:t>□否</w:t>
            </w:r>
            <w:proofErr w:type="gramEnd"/>
          </w:p>
        </w:tc>
        <w:tc>
          <w:tcPr>
            <w:tcW w:w="453" w:type="pct"/>
          </w:tcPr>
          <w:p w14:paraId="0E394CDE" w14:textId="77777777" w:rsidR="00F078DD" w:rsidRPr="00D24CD9" w:rsidRDefault="00F078DD" w:rsidP="00F078DD">
            <w:pPr>
              <w:suppressAutoHyphens/>
              <w:autoSpaceDN w:val="0"/>
              <w:snapToGrid w:val="0"/>
              <w:textAlignment w:val="baseline"/>
            </w:pPr>
          </w:p>
        </w:tc>
      </w:tr>
      <w:tr w:rsidR="00F078DD" w:rsidRPr="00A53D6E" w14:paraId="1486CE32" w14:textId="474694B9" w:rsidTr="00F078DD">
        <w:trPr>
          <w:trHeight w:val="2751"/>
        </w:trPr>
        <w:tc>
          <w:tcPr>
            <w:tcW w:w="457" w:type="pct"/>
            <w:vMerge/>
          </w:tcPr>
          <w:p w14:paraId="627A620E" w14:textId="77777777" w:rsidR="00F078DD" w:rsidRPr="00A53D6E" w:rsidRDefault="00F078DD" w:rsidP="00F078DD">
            <w:pPr>
              <w:snapToGrid w:val="0"/>
              <w:ind w:leftChars="-33" w:left="340" w:hangingChars="154" w:hanging="432"/>
              <w:jc w:val="left"/>
              <w:rPr>
                <w:b/>
                <w:bCs/>
                <w:color w:val="000000" w:themeColor="text1"/>
              </w:rPr>
            </w:pPr>
          </w:p>
        </w:tc>
        <w:tc>
          <w:tcPr>
            <w:tcW w:w="1092" w:type="pct"/>
          </w:tcPr>
          <w:p w14:paraId="1D6AF452" w14:textId="71BFB9F3" w:rsidR="00F078DD" w:rsidRPr="00A53D6E" w:rsidRDefault="00F078DD" w:rsidP="00F078DD">
            <w:pPr>
              <w:snapToGrid w:val="0"/>
              <w:ind w:leftChars="35" w:left="498" w:hangingChars="143" w:hanging="400"/>
              <w:rPr>
                <w:bCs/>
              </w:rPr>
            </w:pPr>
            <w:r w:rsidRPr="00A53D6E">
              <w:rPr>
                <w:rFonts w:hint="eastAsia"/>
              </w:rPr>
              <w:t>4</w:t>
            </w:r>
            <w:r w:rsidRPr="00A53D6E">
              <w:rPr>
                <w:rFonts w:hint="eastAsia"/>
              </w:rPr>
              <w:t>、現行勞工平均月領老年年金</w:t>
            </w:r>
            <w:proofErr w:type="gramStart"/>
            <w:r w:rsidRPr="00A53D6E">
              <w:rPr>
                <w:rFonts w:hint="eastAsia"/>
              </w:rPr>
              <w:t>金額約新臺幣</w:t>
            </w:r>
            <w:proofErr w:type="gramEnd"/>
            <w:r w:rsidRPr="00A53D6E">
              <w:rPr>
                <w:rFonts w:hint="eastAsia"/>
              </w:rPr>
              <w:t>1.8</w:t>
            </w:r>
            <w:r w:rsidRPr="00A53D6E">
              <w:rPr>
                <w:rFonts w:hint="eastAsia"/>
              </w:rPr>
              <w:t>萬元，尚不足以應付勞工退休後生活所需，應提高勞工退休金條例勞工自提比率至</w:t>
            </w:r>
            <w:r w:rsidRPr="00A53D6E">
              <w:rPr>
                <w:rFonts w:hint="eastAsia"/>
              </w:rPr>
              <w:t>10%</w:t>
            </w:r>
            <w:r w:rsidRPr="00A53D6E">
              <w:rPr>
                <w:rFonts w:hint="eastAsia"/>
              </w:rPr>
              <w:t>以上作為配套措施。</w:t>
            </w:r>
          </w:p>
        </w:tc>
        <w:tc>
          <w:tcPr>
            <w:tcW w:w="284" w:type="pct"/>
            <w:vMerge/>
          </w:tcPr>
          <w:p w14:paraId="747F14CC" w14:textId="77777777" w:rsidR="00F078DD" w:rsidRPr="00A53D6E" w:rsidRDefault="00F078DD" w:rsidP="00F078DD">
            <w:pPr>
              <w:snapToGrid w:val="0"/>
              <w:ind w:hanging="40"/>
              <w:jc w:val="center"/>
              <w:rPr>
                <w:kern w:val="3"/>
              </w:rPr>
            </w:pPr>
          </w:p>
        </w:tc>
        <w:tc>
          <w:tcPr>
            <w:tcW w:w="2415" w:type="pct"/>
          </w:tcPr>
          <w:p w14:paraId="29099A2A" w14:textId="72009F17" w:rsidR="00F078DD" w:rsidRPr="00D24CD9" w:rsidRDefault="00F078DD" w:rsidP="00F078DD">
            <w:pPr>
              <w:snapToGrid w:val="0"/>
              <w:ind w:hanging="40"/>
            </w:pPr>
            <w:r w:rsidRPr="00D24CD9">
              <w:rPr>
                <w:rFonts w:hint="eastAsia"/>
              </w:rPr>
              <w:t>有關勞工自願提繳部分，</w:t>
            </w:r>
            <w:proofErr w:type="gramStart"/>
            <w:r w:rsidRPr="00D24CD9">
              <w:rPr>
                <w:rFonts w:hint="eastAsia"/>
              </w:rPr>
              <w:t>不計入提繳</w:t>
            </w:r>
            <w:proofErr w:type="gramEnd"/>
            <w:r w:rsidRPr="00D24CD9">
              <w:rPr>
                <w:rFonts w:hint="eastAsia"/>
              </w:rPr>
              <w:t>年度薪資所得課稅</w:t>
            </w:r>
            <w:r w:rsidRPr="00FA3B61">
              <w:rPr>
                <w:rFonts w:ascii="標楷體" w:hAnsi="標楷體" w:hint="eastAsia"/>
                <w:color w:val="000000" w:themeColor="text1"/>
                <w:kern w:val="3"/>
              </w:rPr>
              <w:t>。</w:t>
            </w:r>
            <w:r w:rsidRPr="00D24CD9">
              <w:rPr>
                <w:rFonts w:hint="eastAsia"/>
              </w:rPr>
              <w:t>勞工領取退休金時，其退職所得</w:t>
            </w:r>
            <w:r w:rsidRPr="00426B88">
              <w:rPr>
                <w:rFonts w:hint="eastAsia"/>
              </w:rPr>
              <w:t>尚得依所得稅法第</w:t>
            </w:r>
            <w:r w:rsidRPr="00426B88">
              <w:rPr>
                <w:rFonts w:hint="eastAsia"/>
              </w:rPr>
              <w:t>14</w:t>
            </w:r>
            <w:r w:rsidRPr="00426B88">
              <w:rPr>
                <w:rFonts w:hint="eastAsia"/>
              </w:rPr>
              <w:t>條第</w:t>
            </w:r>
            <w:r w:rsidRPr="00426B88">
              <w:rPr>
                <w:rFonts w:hint="eastAsia"/>
              </w:rPr>
              <w:t>1</w:t>
            </w:r>
            <w:r w:rsidRPr="00426B88">
              <w:rPr>
                <w:rFonts w:hint="eastAsia"/>
              </w:rPr>
              <w:t>項第</w:t>
            </w:r>
            <w:r w:rsidRPr="00426B88">
              <w:rPr>
                <w:rFonts w:hint="eastAsia"/>
              </w:rPr>
              <w:t>9</w:t>
            </w:r>
            <w:r w:rsidRPr="00426B88">
              <w:rPr>
                <w:rFonts w:hint="eastAsia"/>
              </w:rPr>
              <w:t>類規定，享有定額免稅優惠。</w:t>
            </w:r>
            <w:r w:rsidRPr="00D24CD9">
              <w:rPr>
                <w:rFonts w:hint="eastAsia"/>
              </w:rPr>
              <w:t>故有關提高自願提繳比率至</w:t>
            </w:r>
            <w:r w:rsidRPr="00D24CD9">
              <w:rPr>
                <w:rFonts w:hint="eastAsia"/>
              </w:rPr>
              <w:t>10%</w:t>
            </w:r>
            <w:r w:rsidRPr="00D24CD9">
              <w:rPr>
                <w:rFonts w:hint="eastAsia"/>
              </w:rPr>
              <w:t>以上之建議，涉及國家整體租稅政策，須審慎評估。</w:t>
            </w:r>
          </w:p>
        </w:tc>
        <w:tc>
          <w:tcPr>
            <w:tcW w:w="298" w:type="pct"/>
          </w:tcPr>
          <w:p w14:paraId="6AFC85DC" w14:textId="77777777" w:rsidR="00F078DD" w:rsidRPr="00CD16B6" w:rsidRDefault="00F078DD" w:rsidP="00F078DD">
            <w:pPr>
              <w:jc w:val="center"/>
              <w:rPr>
                <w:rFonts w:ascii="標楷體" w:hAnsi="標楷體" w:cs="標楷體"/>
                <w:sz w:val="26"/>
                <w:szCs w:val="26"/>
              </w:rPr>
            </w:pPr>
            <w:r w:rsidRPr="00CD16B6">
              <w:rPr>
                <w:rFonts w:ascii="標楷體" w:hAnsi="標楷體" w:hint="eastAsia"/>
                <w:szCs w:val="26"/>
              </w:rPr>
              <w:t>□是</w:t>
            </w:r>
          </w:p>
          <w:p w14:paraId="79C46042" w14:textId="74A82AB3" w:rsidR="00F078DD" w:rsidRPr="00D24CD9" w:rsidRDefault="00F078DD" w:rsidP="00F078DD">
            <w:pPr>
              <w:snapToGrid w:val="0"/>
              <w:ind w:hanging="40"/>
              <w:jc w:val="center"/>
            </w:pPr>
            <w:proofErr w:type="gramStart"/>
            <w:r w:rsidRPr="00CD16B6">
              <w:rPr>
                <w:rFonts w:ascii="標楷體" w:hAnsi="標楷體" w:hint="eastAsia"/>
                <w:szCs w:val="26"/>
              </w:rPr>
              <w:t>□否</w:t>
            </w:r>
            <w:proofErr w:type="gramEnd"/>
          </w:p>
        </w:tc>
        <w:tc>
          <w:tcPr>
            <w:tcW w:w="453" w:type="pct"/>
            <w:vAlign w:val="center"/>
          </w:tcPr>
          <w:p w14:paraId="7DADC91F" w14:textId="77777777" w:rsidR="00F078DD" w:rsidRPr="00D24CD9" w:rsidRDefault="00F078DD" w:rsidP="00F078DD">
            <w:pPr>
              <w:snapToGrid w:val="0"/>
              <w:ind w:hanging="40"/>
            </w:pPr>
          </w:p>
        </w:tc>
      </w:tr>
      <w:tr w:rsidR="00F078DD" w:rsidRPr="00A53D6E" w14:paraId="4B47E766" w14:textId="0F09A1ED" w:rsidTr="00F078DD">
        <w:tc>
          <w:tcPr>
            <w:tcW w:w="457" w:type="pct"/>
            <w:vMerge/>
          </w:tcPr>
          <w:p w14:paraId="12A10625" w14:textId="77777777" w:rsidR="00F078DD" w:rsidRPr="00A53D6E" w:rsidRDefault="00F078DD" w:rsidP="00F078DD">
            <w:pPr>
              <w:snapToGrid w:val="0"/>
              <w:ind w:leftChars="-33" w:left="340" w:hangingChars="154" w:hanging="432"/>
              <w:jc w:val="left"/>
              <w:rPr>
                <w:b/>
                <w:bCs/>
                <w:color w:val="000000" w:themeColor="text1"/>
              </w:rPr>
            </w:pPr>
          </w:p>
        </w:tc>
        <w:tc>
          <w:tcPr>
            <w:tcW w:w="1092" w:type="pct"/>
          </w:tcPr>
          <w:p w14:paraId="45BF2964" w14:textId="634DA34D" w:rsidR="00F078DD" w:rsidRPr="00A53D6E" w:rsidRDefault="00F078DD" w:rsidP="00F078DD">
            <w:pPr>
              <w:pStyle w:val="aa"/>
              <w:numPr>
                <w:ilvl w:val="0"/>
                <w:numId w:val="4"/>
              </w:numPr>
              <w:snapToGrid w:val="0"/>
              <w:ind w:leftChars="0"/>
            </w:pPr>
            <w:r w:rsidRPr="00A53D6E">
              <w:rPr>
                <w:b/>
                <w:bCs/>
              </w:rPr>
              <w:t>建議政府優化中高齡失業者再就業補助雇主方案，延長補助時間至</w:t>
            </w:r>
            <w:r w:rsidRPr="00A53D6E">
              <w:rPr>
                <w:b/>
                <w:bCs/>
              </w:rPr>
              <w:t>18</w:t>
            </w:r>
            <w:r w:rsidRPr="00A53D6E">
              <w:rPr>
                <w:b/>
                <w:bCs/>
              </w:rPr>
              <w:t>個月或更長，並適度提高補助金額，賦予傳統產業新的活力動能，以突破當前的經營困境。</w:t>
            </w:r>
          </w:p>
        </w:tc>
        <w:tc>
          <w:tcPr>
            <w:tcW w:w="284" w:type="pct"/>
          </w:tcPr>
          <w:p w14:paraId="22C35AD4" w14:textId="77777777" w:rsidR="00F078DD" w:rsidRPr="00A53D6E" w:rsidRDefault="00F078DD" w:rsidP="00F078DD">
            <w:pPr>
              <w:snapToGrid w:val="0"/>
              <w:ind w:hanging="40"/>
              <w:jc w:val="center"/>
            </w:pPr>
          </w:p>
        </w:tc>
        <w:tc>
          <w:tcPr>
            <w:tcW w:w="2415" w:type="pct"/>
          </w:tcPr>
          <w:p w14:paraId="7D549089" w14:textId="52550724" w:rsidR="00F078DD" w:rsidRPr="00D24CD9" w:rsidRDefault="00F078DD" w:rsidP="00F078DD">
            <w:pPr>
              <w:snapToGrid w:val="0"/>
              <w:spacing w:after="120"/>
              <w:rPr>
                <w:color w:val="000000" w:themeColor="text1"/>
              </w:rPr>
            </w:pPr>
            <w:r w:rsidRPr="00D24CD9">
              <w:rPr>
                <w:rFonts w:hint="eastAsia"/>
              </w:rPr>
              <w:t>為鼓勵雇主僱用中高齡及高齡失業勞工，</w:t>
            </w:r>
            <w:proofErr w:type="gramStart"/>
            <w:r>
              <w:rPr>
                <w:rFonts w:hint="eastAsia"/>
              </w:rPr>
              <w:t>勞動部</w:t>
            </w:r>
            <w:r w:rsidRPr="00D24CD9">
              <w:rPr>
                <w:rFonts w:hint="eastAsia"/>
              </w:rPr>
              <w:t>已提供</w:t>
            </w:r>
            <w:proofErr w:type="gramEnd"/>
            <w:r w:rsidRPr="00D24CD9">
              <w:rPr>
                <w:rFonts w:hint="eastAsia"/>
              </w:rPr>
              <w:t>雇主僱用獎助，補助期間最長</w:t>
            </w:r>
            <w:r w:rsidRPr="00D24CD9">
              <w:rPr>
                <w:rFonts w:hint="eastAsia"/>
              </w:rPr>
              <w:t>12</w:t>
            </w:r>
            <w:r w:rsidRPr="00D24CD9">
              <w:rPr>
                <w:rFonts w:hint="eastAsia"/>
              </w:rPr>
              <w:t>個月。基於政府資源有限及雇主仍應負擔營運成本之薪資給付義務，對於雇主獎助期限及補助金額仍宜適度規範，且補助金額已相較於其他身份別（如原住民、二度就業婦女等）為高。</w:t>
            </w:r>
          </w:p>
        </w:tc>
        <w:tc>
          <w:tcPr>
            <w:tcW w:w="298" w:type="pct"/>
          </w:tcPr>
          <w:p w14:paraId="727B16E0" w14:textId="77777777" w:rsidR="00F078DD" w:rsidRPr="00CD16B6" w:rsidRDefault="00F078DD" w:rsidP="00F078DD">
            <w:pPr>
              <w:jc w:val="center"/>
              <w:rPr>
                <w:rFonts w:ascii="標楷體" w:hAnsi="標楷體" w:cs="標楷體"/>
                <w:sz w:val="26"/>
                <w:szCs w:val="26"/>
              </w:rPr>
            </w:pPr>
            <w:r w:rsidRPr="00CD16B6">
              <w:rPr>
                <w:rFonts w:ascii="標楷體" w:hAnsi="標楷體" w:hint="eastAsia"/>
                <w:szCs w:val="26"/>
              </w:rPr>
              <w:t>□是</w:t>
            </w:r>
          </w:p>
          <w:p w14:paraId="7F95B7B8" w14:textId="77298755" w:rsidR="00F078DD" w:rsidRPr="00D24CD9" w:rsidRDefault="00F078DD" w:rsidP="00F078DD">
            <w:pPr>
              <w:snapToGrid w:val="0"/>
              <w:spacing w:after="120"/>
              <w:jc w:val="center"/>
            </w:pPr>
            <w:proofErr w:type="gramStart"/>
            <w:r w:rsidRPr="00CD16B6">
              <w:rPr>
                <w:rFonts w:ascii="標楷體" w:hAnsi="標楷體" w:hint="eastAsia"/>
                <w:szCs w:val="26"/>
              </w:rPr>
              <w:t>□否</w:t>
            </w:r>
            <w:proofErr w:type="gramEnd"/>
          </w:p>
        </w:tc>
        <w:tc>
          <w:tcPr>
            <w:tcW w:w="453" w:type="pct"/>
          </w:tcPr>
          <w:p w14:paraId="2DB5F7A5" w14:textId="77777777" w:rsidR="00F078DD" w:rsidRPr="00D24CD9" w:rsidRDefault="00F078DD" w:rsidP="00F078DD">
            <w:pPr>
              <w:snapToGrid w:val="0"/>
              <w:spacing w:after="120"/>
            </w:pPr>
          </w:p>
        </w:tc>
      </w:tr>
      <w:tr w:rsidR="00F078DD" w:rsidRPr="00A53D6E" w14:paraId="1169D7D2" w14:textId="38EA3AB3" w:rsidTr="00F078DD">
        <w:tc>
          <w:tcPr>
            <w:tcW w:w="457" w:type="pct"/>
            <w:vMerge w:val="restart"/>
          </w:tcPr>
          <w:p w14:paraId="2084FE9C" w14:textId="77777777" w:rsidR="00F078DD" w:rsidRPr="00A53D6E" w:rsidRDefault="00F078DD" w:rsidP="00F078DD">
            <w:pPr>
              <w:snapToGrid w:val="0"/>
              <w:ind w:leftChars="-33" w:left="340" w:hangingChars="154" w:hanging="432"/>
              <w:jc w:val="left"/>
              <w:rPr>
                <w:b/>
                <w:bCs/>
                <w:color w:val="000000" w:themeColor="text1"/>
              </w:rPr>
            </w:pPr>
            <w:r w:rsidRPr="00A53D6E">
              <w:rPr>
                <w:b/>
                <w:bCs/>
              </w:rPr>
              <w:t>五、重新檢視集</w:t>
            </w:r>
            <w:r w:rsidRPr="00A53D6E">
              <w:rPr>
                <w:b/>
                <w:bCs/>
              </w:rPr>
              <w:lastRenderedPageBreak/>
              <w:t>體勞動法規，以利產業發展</w:t>
            </w:r>
          </w:p>
        </w:tc>
        <w:tc>
          <w:tcPr>
            <w:tcW w:w="1092" w:type="pct"/>
          </w:tcPr>
          <w:p w14:paraId="347E9CE9" w14:textId="77777777" w:rsidR="00F078DD" w:rsidRPr="00A53D6E" w:rsidRDefault="00F078DD" w:rsidP="00F078DD">
            <w:pPr>
              <w:pStyle w:val="aa"/>
              <w:numPr>
                <w:ilvl w:val="0"/>
                <w:numId w:val="5"/>
              </w:numPr>
              <w:snapToGrid w:val="0"/>
              <w:ind w:leftChars="0"/>
              <w:rPr>
                <w:b/>
                <w:bCs/>
              </w:rPr>
            </w:pPr>
            <w:r w:rsidRPr="00A53D6E">
              <w:rPr>
                <w:b/>
                <w:bCs/>
              </w:rPr>
              <w:lastRenderedPageBreak/>
              <w:t>檢討「勞資爭議處理法」罷工權相關規定</w:t>
            </w:r>
          </w:p>
          <w:p w14:paraId="0FBDC467" w14:textId="4CA5A1C1" w:rsidR="00F078DD" w:rsidRPr="00A53D6E" w:rsidRDefault="00F078DD" w:rsidP="00F078DD">
            <w:pPr>
              <w:snapToGrid w:val="0"/>
              <w:ind w:leftChars="35" w:left="498" w:hangingChars="143" w:hanging="400"/>
            </w:pPr>
            <w:r w:rsidRPr="00A53D6E">
              <w:lastRenderedPageBreak/>
              <w:t>1</w:t>
            </w:r>
            <w:r w:rsidRPr="00A53D6E">
              <w:t>、建議修改「勞資爭議處理法」，健全罷工決策程序，明確要求罷工權應由企業全體員工參與投票表決罷工與否，同時，應限制外部工會對企業內部罷工行動的主導權，確保罷工訴求與企業及全體員工的利益相符。</w:t>
            </w:r>
          </w:p>
        </w:tc>
        <w:tc>
          <w:tcPr>
            <w:tcW w:w="284" w:type="pct"/>
            <w:vMerge w:val="restart"/>
          </w:tcPr>
          <w:p w14:paraId="14802A62" w14:textId="77777777" w:rsidR="00F078DD" w:rsidRPr="00A53D6E" w:rsidRDefault="00F078DD" w:rsidP="00F078DD">
            <w:pPr>
              <w:snapToGrid w:val="0"/>
              <w:ind w:hanging="40"/>
              <w:jc w:val="center"/>
            </w:pPr>
            <w:r w:rsidRPr="00A53D6E">
              <w:rPr>
                <w:rFonts w:hint="eastAsia"/>
                <w:kern w:val="3"/>
              </w:rPr>
              <w:lastRenderedPageBreak/>
              <w:t>V</w:t>
            </w:r>
          </w:p>
        </w:tc>
        <w:tc>
          <w:tcPr>
            <w:tcW w:w="2415" w:type="pct"/>
          </w:tcPr>
          <w:p w14:paraId="35EB7F88" w14:textId="6F915592" w:rsidR="00F078DD" w:rsidRPr="00D24CD9" w:rsidRDefault="00F078DD" w:rsidP="00F078DD">
            <w:pPr>
              <w:snapToGrid w:val="0"/>
              <w:ind w:hanging="40"/>
            </w:pPr>
            <w:r w:rsidRPr="00D24CD9">
              <w:rPr>
                <w:rFonts w:hint="eastAsia"/>
              </w:rPr>
              <w:t>勞動三法對不同類型工會</w:t>
            </w:r>
            <w:r w:rsidRPr="00D24CD9">
              <w:rPr>
                <w:rFonts w:hint="eastAsia"/>
              </w:rPr>
              <w:t>(</w:t>
            </w:r>
            <w:r w:rsidRPr="00D24CD9">
              <w:rPr>
                <w:rFonts w:hint="eastAsia"/>
              </w:rPr>
              <w:t>企業工會、產業工會及職業工會</w:t>
            </w:r>
            <w:r w:rsidRPr="00D24CD9">
              <w:rPr>
                <w:rFonts w:hint="eastAsia"/>
              </w:rPr>
              <w:t>)</w:t>
            </w:r>
            <w:r w:rsidRPr="00D24CD9">
              <w:rPr>
                <w:rFonts w:hint="eastAsia"/>
              </w:rPr>
              <w:t>，其行使協商權及爭議權相關程序及保障目的，皆無不同，基</w:t>
            </w:r>
            <w:r w:rsidRPr="00D24CD9">
              <w:rPr>
                <w:rFonts w:hint="eastAsia"/>
              </w:rPr>
              <w:lastRenderedPageBreak/>
              <w:t>於平等原則，實不宜因工會類型不同而作差別對待。又現行法律已明定罷工程序之合法要件，如貿然修法，反而造成勞資關係權利義務失衡，</w:t>
            </w:r>
            <w:proofErr w:type="gramStart"/>
            <w:r w:rsidRPr="00D24CD9">
              <w:rPr>
                <w:rFonts w:hint="eastAsia"/>
              </w:rPr>
              <w:t>爰應宜</w:t>
            </w:r>
            <w:proofErr w:type="gramEnd"/>
            <w:r w:rsidRPr="00D24CD9">
              <w:rPr>
                <w:rFonts w:hint="eastAsia"/>
              </w:rPr>
              <w:t>透過事前預防機制，如透過勞資會議或團體協約等，排除致企業發生不確定風險。若勞資雙方能事前透過工會協商方式簽訂團體協約等制度化方式處理幾乎不會發生極端案件。若有特殊個案，勞動部將提供相關協助。</w:t>
            </w:r>
          </w:p>
        </w:tc>
        <w:tc>
          <w:tcPr>
            <w:tcW w:w="298" w:type="pct"/>
          </w:tcPr>
          <w:p w14:paraId="0F39C0BE" w14:textId="77777777" w:rsidR="00F078DD" w:rsidRPr="00CD16B6" w:rsidRDefault="00F078DD" w:rsidP="00F078DD">
            <w:pPr>
              <w:jc w:val="center"/>
              <w:rPr>
                <w:rFonts w:ascii="標楷體" w:hAnsi="標楷體" w:cs="標楷體"/>
                <w:sz w:val="26"/>
                <w:szCs w:val="26"/>
              </w:rPr>
            </w:pPr>
            <w:r w:rsidRPr="00CD16B6">
              <w:rPr>
                <w:rFonts w:ascii="標楷體" w:hAnsi="標楷體" w:hint="eastAsia"/>
                <w:szCs w:val="26"/>
              </w:rPr>
              <w:lastRenderedPageBreak/>
              <w:t>□是</w:t>
            </w:r>
          </w:p>
          <w:p w14:paraId="0CDAC2FE" w14:textId="35A3EC0D" w:rsidR="00F078DD" w:rsidRPr="00D24CD9" w:rsidRDefault="00F078DD" w:rsidP="00F078DD">
            <w:pPr>
              <w:snapToGrid w:val="0"/>
              <w:ind w:hanging="40"/>
              <w:jc w:val="center"/>
            </w:pPr>
            <w:proofErr w:type="gramStart"/>
            <w:r w:rsidRPr="00CD16B6">
              <w:rPr>
                <w:rFonts w:ascii="標楷體" w:hAnsi="標楷體" w:hint="eastAsia"/>
                <w:szCs w:val="26"/>
              </w:rPr>
              <w:t>□否</w:t>
            </w:r>
            <w:proofErr w:type="gramEnd"/>
          </w:p>
        </w:tc>
        <w:tc>
          <w:tcPr>
            <w:tcW w:w="453" w:type="pct"/>
          </w:tcPr>
          <w:p w14:paraId="3F773535" w14:textId="77777777" w:rsidR="00F078DD" w:rsidRPr="00D24CD9" w:rsidRDefault="00F078DD" w:rsidP="00F078DD">
            <w:pPr>
              <w:snapToGrid w:val="0"/>
              <w:ind w:hanging="40"/>
            </w:pPr>
          </w:p>
        </w:tc>
      </w:tr>
      <w:tr w:rsidR="00F078DD" w:rsidRPr="00A53D6E" w14:paraId="61E64654" w14:textId="5B410F2A" w:rsidTr="00F078DD">
        <w:tc>
          <w:tcPr>
            <w:tcW w:w="457" w:type="pct"/>
            <w:vMerge/>
          </w:tcPr>
          <w:p w14:paraId="2489480A" w14:textId="77777777" w:rsidR="00F078DD" w:rsidRPr="00A53D6E" w:rsidRDefault="00F078DD" w:rsidP="00F078DD">
            <w:pPr>
              <w:snapToGrid w:val="0"/>
              <w:ind w:leftChars="-33" w:left="340" w:hangingChars="154" w:hanging="432"/>
              <w:jc w:val="left"/>
              <w:rPr>
                <w:b/>
                <w:bCs/>
              </w:rPr>
            </w:pPr>
          </w:p>
        </w:tc>
        <w:tc>
          <w:tcPr>
            <w:tcW w:w="1092" w:type="pct"/>
          </w:tcPr>
          <w:p w14:paraId="534E9F0D" w14:textId="266B3F20" w:rsidR="00F078DD" w:rsidRPr="00A53D6E" w:rsidRDefault="00F078DD" w:rsidP="00F078DD">
            <w:pPr>
              <w:snapToGrid w:val="0"/>
              <w:ind w:leftChars="35" w:left="498" w:hangingChars="143" w:hanging="400"/>
            </w:pPr>
            <w:r w:rsidRPr="00A53D6E">
              <w:t>2</w:t>
            </w:r>
            <w:r w:rsidRPr="00A53D6E">
              <w:t>、建議罷工除須符合罷工預告期等條件外，對於金融、交通、能源等涉及民生公共利益關鍵行業，應該明確規定不可罷工的核心業務範疇，確保業務正常運轉，以降低罷工造成對</w:t>
            </w:r>
            <w:r w:rsidRPr="00A53D6E">
              <w:lastRenderedPageBreak/>
              <w:t>公眾利益的損害與不便。</w:t>
            </w:r>
          </w:p>
        </w:tc>
        <w:tc>
          <w:tcPr>
            <w:tcW w:w="284" w:type="pct"/>
            <w:vMerge/>
          </w:tcPr>
          <w:p w14:paraId="51C4D8E8" w14:textId="77777777" w:rsidR="00F078DD" w:rsidRPr="00A53D6E" w:rsidRDefault="00F078DD" w:rsidP="00F078DD">
            <w:pPr>
              <w:snapToGrid w:val="0"/>
              <w:ind w:hanging="40"/>
              <w:jc w:val="center"/>
              <w:rPr>
                <w:kern w:val="3"/>
              </w:rPr>
            </w:pPr>
          </w:p>
        </w:tc>
        <w:tc>
          <w:tcPr>
            <w:tcW w:w="2415" w:type="pct"/>
          </w:tcPr>
          <w:p w14:paraId="592CC1B4" w14:textId="1F23A42A" w:rsidR="00F078DD" w:rsidRPr="00D24CD9" w:rsidRDefault="00F078DD" w:rsidP="00F078DD">
            <w:pPr>
              <w:snapToGrid w:val="0"/>
            </w:pPr>
            <w:r w:rsidRPr="00D24CD9">
              <w:rPr>
                <w:rFonts w:hint="eastAsia"/>
              </w:rPr>
              <w:t>現行勞資爭議處理法已基於人民受教權及國家安全等因素，限制教師、國防部</w:t>
            </w:r>
            <w:r w:rsidRPr="00D24CD9">
              <w:rPr>
                <w:rFonts w:hint="eastAsia"/>
              </w:rPr>
              <w:t>(</w:t>
            </w:r>
            <w:r w:rsidRPr="00D24CD9">
              <w:rPr>
                <w:rFonts w:hint="eastAsia"/>
              </w:rPr>
              <w:t>含所屬機關構、學校</w:t>
            </w:r>
            <w:r w:rsidRPr="00D24CD9">
              <w:rPr>
                <w:rFonts w:hint="eastAsia"/>
              </w:rPr>
              <w:t>)</w:t>
            </w:r>
            <w:r w:rsidRPr="00D24CD9">
              <w:rPr>
                <w:rFonts w:hint="eastAsia"/>
              </w:rPr>
              <w:t>之罷工權；另可能影響大眾生命安全、國家安全或重大公共利益之自來水、電力、燃氣及金融資訊服務等業別，勞資雙方應約定必要服務條款工會始得宣告罷工，</w:t>
            </w:r>
            <w:proofErr w:type="gramStart"/>
            <w:r w:rsidRPr="00A169BF">
              <w:rPr>
                <w:rFonts w:hint="eastAsia"/>
              </w:rPr>
              <w:t>爰</w:t>
            </w:r>
            <w:proofErr w:type="gramEnd"/>
            <w:r w:rsidRPr="00A169BF">
              <w:rPr>
                <w:rFonts w:hint="eastAsia"/>
              </w:rPr>
              <w:t>現行法制已有相關規範保障人民重大法益。</w:t>
            </w:r>
            <w:r w:rsidRPr="00D24CD9">
              <w:rPr>
                <w:rFonts w:hint="eastAsia"/>
              </w:rPr>
              <w:t>至交通事業雖非屬限制罷工之業別，惟為避免損及消費者權益，</w:t>
            </w:r>
            <w:proofErr w:type="gramStart"/>
            <w:r w:rsidRPr="00D24CD9">
              <w:rPr>
                <w:rFonts w:hint="eastAsia"/>
              </w:rPr>
              <w:t>勞動部已加強</w:t>
            </w:r>
            <w:proofErr w:type="gramEnd"/>
            <w:r w:rsidRPr="00D24CD9">
              <w:rPr>
                <w:rFonts w:hint="eastAsia"/>
              </w:rPr>
              <w:t>輔導事業單位勞資雙方簽訂團體協約，將罷工預告機制納入團體協約內容</w:t>
            </w:r>
            <w:r>
              <w:rPr>
                <w:rFonts w:hint="eastAsia"/>
              </w:rPr>
              <w:t>；</w:t>
            </w:r>
            <w:r w:rsidRPr="00D24CD9">
              <w:rPr>
                <w:rFonts w:hint="eastAsia"/>
              </w:rPr>
              <w:t>現行法律已明定罷工程序之合法要件，如貿然修法，反造成勞資關係權利</w:t>
            </w:r>
            <w:r w:rsidRPr="00D24CD9">
              <w:rPr>
                <w:rFonts w:hint="eastAsia"/>
              </w:rPr>
              <w:lastRenderedPageBreak/>
              <w:t>義務失衡，</w:t>
            </w:r>
            <w:proofErr w:type="gramStart"/>
            <w:r w:rsidRPr="00D24CD9">
              <w:rPr>
                <w:rFonts w:hint="eastAsia"/>
              </w:rPr>
              <w:t>爰應宜</w:t>
            </w:r>
            <w:proofErr w:type="gramEnd"/>
            <w:r w:rsidRPr="00D24CD9">
              <w:rPr>
                <w:rFonts w:hint="eastAsia"/>
              </w:rPr>
              <w:t>透過事前預防機制，如透過勞資會議或團體協約等，排除致企業發生不確定風險。若有特殊個案，勞動部將提供相關協助。</w:t>
            </w:r>
          </w:p>
        </w:tc>
        <w:tc>
          <w:tcPr>
            <w:tcW w:w="298" w:type="pct"/>
          </w:tcPr>
          <w:p w14:paraId="6CA37CF2" w14:textId="77777777" w:rsidR="00F078DD" w:rsidRPr="00CD16B6" w:rsidRDefault="00F078DD" w:rsidP="00F078DD">
            <w:pPr>
              <w:jc w:val="center"/>
              <w:rPr>
                <w:rFonts w:ascii="標楷體" w:hAnsi="標楷體" w:cs="標楷體"/>
                <w:sz w:val="26"/>
                <w:szCs w:val="26"/>
              </w:rPr>
            </w:pPr>
            <w:r w:rsidRPr="00CD16B6">
              <w:rPr>
                <w:rFonts w:ascii="標楷體" w:hAnsi="標楷體" w:hint="eastAsia"/>
                <w:szCs w:val="26"/>
              </w:rPr>
              <w:lastRenderedPageBreak/>
              <w:t>□是</w:t>
            </w:r>
          </w:p>
          <w:p w14:paraId="69EFA116" w14:textId="56FD4207" w:rsidR="00F078DD" w:rsidRPr="00D24CD9" w:rsidRDefault="00F078DD" w:rsidP="00F078DD">
            <w:pPr>
              <w:snapToGrid w:val="0"/>
              <w:jc w:val="center"/>
            </w:pPr>
            <w:proofErr w:type="gramStart"/>
            <w:r w:rsidRPr="00CD16B6">
              <w:rPr>
                <w:rFonts w:ascii="標楷體" w:hAnsi="標楷體" w:hint="eastAsia"/>
                <w:szCs w:val="26"/>
              </w:rPr>
              <w:t>□否</w:t>
            </w:r>
            <w:proofErr w:type="gramEnd"/>
          </w:p>
        </w:tc>
        <w:tc>
          <w:tcPr>
            <w:tcW w:w="453" w:type="pct"/>
          </w:tcPr>
          <w:p w14:paraId="2903B93D" w14:textId="77777777" w:rsidR="00F078DD" w:rsidRPr="00D24CD9" w:rsidRDefault="00F078DD" w:rsidP="00F078DD">
            <w:pPr>
              <w:snapToGrid w:val="0"/>
            </w:pPr>
          </w:p>
        </w:tc>
      </w:tr>
      <w:tr w:rsidR="00F078DD" w:rsidRPr="00A53D6E" w14:paraId="501D53ED" w14:textId="0EE61063" w:rsidTr="00F078DD">
        <w:tc>
          <w:tcPr>
            <w:tcW w:w="457" w:type="pct"/>
          </w:tcPr>
          <w:p w14:paraId="5A250012" w14:textId="77777777" w:rsidR="00F078DD" w:rsidRPr="00A53D6E" w:rsidRDefault="00F078DD" w:rsidP="00F078DD">
            <w:pPr>
              <w:snapToGrid w:val="0"/>
              <w:ind w:leftChars="-33" w:left="340" w:hangingChars="154" w:hanging="432"/>
              <w:jc w:val="left"/>
              <w:rPr>
                <w:b/>
                <w:bCs/>
              </w:rPr>
            </w:pPr>
          </w:p>
        </w:tc>
        <w:tc>
          <w:tcPr>
            <w:tcW w:w="1092" w:type="pct"/>
          </w:tcPr>
          <w:p w14:paraId="39B138EA" w14:textId="7B618769" w:rsidR="00F078DD" w:rsidRPr="00A53D6E" w:rsidRDefault="00F078DD" w:rsidP="00F078DD">
            <w:pPr>
              <w:pStyle w:val="aa"/>
              <w:numPr>
                <w:ilvl w:val="0"/>
                <w:numId w:val="9"/>
              </w:numPr>
              <w:snapToGrid w:val="0"/>
              <w:ind w:leftChars="0"/>
            </w:pPr>
            <w:r w:rsidRPr="00A53D6E">
              <w:rPr>
                <w:b/>
                <w:bCs/>
              </w:rPr>
              <w:t>建議修訂「團體協約法」第</w:t>
            </w:r>
            <w:r w:rsidRPr="00A53D6E">
              <w:rPr>
                <w:b/>
                <w:bCs/>
              </w:rPr>
              <w:t>6</w:t>
            </w:r>
            <w:r w:rsidRPr="00A53D6E">
              <w:rPr>
                <w:b/>
                <w:bCs/>
              </w:rPr>
              <w:t>條規定，企業工會會員</w:t>
            </w:r>
            <w:proofErr w:type="gramStart"/>
            <w:r w:rsidRPr="00A53D6E">
              <w:rPr>
                <w:b/>
                <w:bCs/>
              </w:rPr>
              <w:t>須逾所僱用</w:t>
            </w:r>
            <w:proofErr w:type="gramEnd"/>
            <w:r w:rsidRPr="00A53D6E">
              <w:rPr>
                <w:b/>
                <w:bCs/>
              </w:rPr>
              <w:t>勞工人數二分之一，始具協商資格，確保工會具有足夠的代表性。</w:t>
            </w:r>
          </w:p>
        </w:tc>
        <w:tc>
          <w:tcPr>
            <w:tcW w:w="284" w:type="pct"/>
          </w:tcPr>
          <w:p w14:paraId="599B741F" w14:textId="77777777" w:rsidR="00F078DD" w:rsidRPr="00A53D6E" w:rsidRDefault="00F078DD" w:rsidP="00F078DD">
            <w:pPr>
              <w:snapToGrid w:val="0"/>
              <w:ind w:hanging="40"/>
              <w:jc w:val="center"/>
            </w:pPr>
            <w:r w:rsidRPr="00A53D6E">
              <w:rPr>
                <w:rFonts w:hint="eastAsia"/>
                <w:kern w:val="3"/>
              </w:rPr>
              <w:t>V</w:t>
            </w:r>
          </w:p>
        </w:tc>
        <w:tc>
          <w:tcPr>
            <w:tcW w:w="2415" w:type="pct"/>
          </w:tcPr>
          <w:p w14:paraId="7131E593" w14:textId="4288CBBD" w:rsidR="00F078DD" w:rsidRPr="00D24CD9" w:rsidRDefault="00F078DD" w:rsidP="00F078DD">
            <w:pPr>
              <w:snapToGrid w:val="0"/>
            </w:pPr>
            <w:r w:rsidRPr="00D24CD9">
              <w:rPr>
                <w:rFonts w:hint="eastAsia"/>
              </w:rPr>
              <w:t>現行法尚無強制簽訂團體協約之規定，且各企業工會以組織一個為限，為確保企業工會團體協商權，尚不宜增加協商門檻規範；又</w:t>
            </w:r>
            <w:r>
              <w:rPr>
                <w:rFonts w:hint="eastAsia"/>
              </w:rPr>
              <w:t>依</w:t>
            </w:r>
            <w:r w:rsidRPr="00176BB4">
              <w:rPr>
                <w:rFonts w:hint="eastAsia"/>
              </w:rPr>
              <w:t>團體協約法第</w:t>
            </w:r>
            <w:r w:rsidRPr="00176BB4">
              <w:rPr>
                <w:rFonts w:hint="eastAsia"/>
              </w:rPr>
              <w:t>17</w:t>
            </w:r>
            <w:r w:rsidRPr="00176BB4">
              <w:rPr>
                <w:rFonts w:hint="eastAsia"/>
              </w:rPr>
              <w:t>條規定，團體協約係適用於工會會員，</w:t>
            </w:r>
            <w:proofErr w:type="gramStart"/>
            <w:r w:rsidRPr="00176BB4">
              <w:rPr>
                <w:rFonts w:hint="eastAsia"/>
              </w:rPr>
              <w:t>爰</w:t>
            </w:r>
            <w:proofErr w:type="gramEnd"/>
            <w:r w:rsidRPr="00176BB4">
              <w:rPr>
                <w:rFonts w:hint="eastAsia"/>
              </w:rPr>
              <w:t>雇主於團體協商時，可就企業工會會員人數評估相關企業成本。</w:t>
            </w:r>
          </w:p>
        </w:tc>
        <w:tc>
          <w:tcPr>
            <w:tcW w:w="298" w:type="pct"/>
          </w:tcPr>
          <w:p w14:paraId="4CDAF8F5" w14:textId="77777777" w:rsidR="00F078DD" w:rsidRPr="00CD16B6" w:rsidRDefault="00F078DD" w:rsidP="00F078DD">
            <w:pPr>
              <w:jc w:val="center"/>
              <w:rPr>
                <w:rFonts w:ascii="標楷體" w:hAnsi="標楷體" w:cs="標楷體"/>
                <w:sz w:val="26"/>
                <w:szCs w:val="26"/>
              </w:rPr>
            </w:pPr>
            <w:r w:rsidRPr="00CD16B6">
              <w:rPr>
                <w:rFonts w:ascii="標楷體" w:hAnsi="標楷體" w:hint="eastAsia"/>
                <w:szCs w:val="26"/>
              </w:rPr>
              <w:t>□是</w:t>
            </w:r>
          </w:p>
          <w:p w14:paraId="2B0F546C" w14:textId="078DB6DC" w:rsidR="00F078DD" w:rsidRPr="00D24CD9" w:rsidRDefault="00F078DD" w:rsidP="00F078DD">
            <w:pPr>
              <w:snapToGrid w:val="0"/>
              <w:jc w:val="center"/>
            </w:pPr>
            <w:proofErr w:type="gramStart"/>
            <w:r w:rsidRPr="00CD16B6">
              <w:rPr>
                <w:rFonts w:ascii="標楷體" w:hAnsi="標楷體" w:hint="eastAsia"/>
                <w:szCs w:val="26"/>
              </w:rPr>
              <w:t>□否</w:t>
            </w:r>
            <w:proofErr w:type="gramEnd"/>
          </w:p>
        </w:tc>
        <w:tc>
          <w:tcPr>
            <w:tcW w:w="453" w:type="pct"/>
            <w:vAlign w:val="center"/>
          </w:tcPr>
          <w:p w14:paraId="06267E64" w14:textId="77777777" w:rsidR="00F078DD" w:rsidRPr="00D24CD9" w:rsidRDefault="00F078DD" w:rsidP="00F078DD">
            <w:pPr>
              <w:snapToGrid w:val="0"/>
            </w:pPr>
          </w:p>
        </w:tc>
      </w:tr>
    </w:tbl>
    <w:p w14:paraId="402735CA" w14:textId="6E99CAF2" w:rsidR="00506E0B" w:rsidRDefault="00506E0B" w:rsidP="00637A7B">
      <w:pPr>
        <w:snapToGrid w:val="0"/>
      </w:pPr>
    </w:p>
    <w:sectPr w:rsidR="00506E0B" w:rsidSect="00C661E5">
      <w:footerReference w:type="default" r:id="rId8"/>
      <w:pgSz w:w="16838" w:h="11906" w:orient="landscape"/>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A0F6D" w14:textId="77777777" w:rsidR="004E2ECB" w:rsidRDefault="004E2ECB" w:rsidP="00B8145E">
      <w:r>
        <w:separator/>
      </w:r>
    </w:p>
  </w:endnote>
  <w:endnote w:type="continuationSeparator" w:id="0">
    <w:p w14:paraId="26167660" w14:textId="77777777" w:rsidR="004E2ECB" w:rsidRDefault="004E2ECB" w:rsidP="00B8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0D404" w14:textId="77777777" w:rsidR="0049454B" w:rsidRDefault="0049454B" w:rsidP="0049454B">
    <w:pPr>
      <w:pStyle w:val="a8"/>
      <w:jc w:val="center"/>
    </w:pPr>
    <w:r>
      <w:fldChar w:fldCharType="begin"/>
    </w:r>
    <w:r>
      <w:instrText>PAGE   \* MERGEFORMAT</w:instrText>
    </w:r>
    <w:r>
      <w:fldChar w:fldCharType="separate"/>
    </w:r>
    <w:r>
      <w:rPr>
        <w:lang w:val="zh-TW"/>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B3C3B" w14:textId="77777777" w:rsidR="004E2ECB" w:rsidRDefault="004E2ECB" w:rsidP="00B8145E">
      <w:r>
        <w:separator/>
      </w:r>
    </w:p>
  </w:footnote>
  <w:footnote w:type="continuationSeparator" w:id="0">
    <w:p w14:paraId="365702C4" w14:textId="77777777" w:rsidR="004E2ECB" w:rsidRDefault="004E2ECB" w:rsidP="00B81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6C6C942"/>
    <w:lvl w:ilvl="0">
      <w:start w:val="1"/>
      <w:numFmt w:val="bullet"/>
      <w:pStyle w:val="a"/>
      <w:lvlText w:val=""/>
      <w:lvlJc w:val="left"/>
      <w:pPr>
        <w:tabs>
          <w:tab w:val="num" w:pos="590"/>
        </w:tabs>
        <w:ind w:leftChars="200" w:left="590" w:hangingChars="200" w:hanging="360"/>
      </w:pPr>
      <w:rPr>
        <w:rFonts w:ascii="Wingdings" w:hAnsi="Wingdings" w:hint="default"/>
      </w:rPr>
    </w:lvl>
  </w:abstractNum>
  <w:abstractNum w:abstractNumId="1" w15:restartNumberingAfterBreak="0">
    <w:nsid w:val="005D0B2E"/>
    <w:multiLevelType w:val="multilevel"/>
    <w:tmpl w:val="1C4609C0"/>
    <w:name w:val="工總白皮書議題回復彙整用224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 w15:restartNumberingAfterBreak="0">
    <w:nsid w:val="00FF6539"/>
    <w:multiLevelType w:val="hybridMultilevel"/>
    <w:tmpl w:val="1A8CE6D6"/>
    <w:name w:val="工總白皮書議題回復彙整用225232222222232222"/>
    <w:lvl w:ilvl="0" w:tplc="CA34B94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109555A"/>
    <w:multiLevelType w:val="multilevel"/>
    <w:tmpl w:val="F83217B6"/>
    <w:name w:val="工總彙整用43322222322222222222242"/>
    <w:numStyleLink w:val="a0"/>
  </w:abstractNum>
  <w:abstractNum w:abstractNumId="4" w15:restartNumberingAfterBreak="0">
    <w:nsid w:val="016D6357"/>
    <w:multiLevelType w:val="multilevel"/>
    <w:tmpl w:val="5F244ED8"/>
    <w:name w:val="工總白皮書議題回復彙整用227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5" w15:restartNumberingAfterBreak="0">
    <w:nsid w:val="01D2051D"/>
    <w:multiLevelType w:val="multilevel"/>
    <w:tmpl w:val="F83217B6"/>
    <w:name w:val="工總彙整用4"/>
    <w:styleLink w:val="a0"/>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6" w15:restartNumberingAfterBreak="0">
    <w:nsid w:val="0253609B"/>
    <w:multiLevelType w:val="multilevel"/>
    <w:tmpl w:val="F83217B6"/>
    <w:name w:val="工總白皮書議題回復彙整用2252222222222222222222222222222222222"/>
    <w:numStyleLink w:val="a0"/>
  </w:abstractNum>
  <w:abstractNum w:abstractNumId="7" w15:restartNumberingAfterBreak="0">
    <w:nsid w:val="025C289E"/>
    <w:multiLevelType w:val="multilevel"/>
    <w:tmpl w:val="005C3B80"/>
    <w:name w:val="工總白皮書議題回復彙整用22522222222222222222222222222222222222323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8" w15:restartNumberingAfterBreak="0">
    <w:nsid w:val="028E2BD5"/>
    <w:multiLevelType w:val="multilevel"/>
    <w:tmpl w:val="F83217B6"/>
    <w:name w:val="工總彙整用422222222222222222222222"/>
    <w:numStyleLink w:val="a0"/>
  </w:abstractNum>
  <w:abstractNum w:abstractNumId="9" w15:restartNumberingAfterBreak="0">
    <w:nsid w:val="03230C94"/>
    <w:multiLevelType w:val="multilevel"/>
    <w:tmpl w:val="F83217B6"/>
    <w:name w:val="工總彙整用43"/>
    <w:numStyleLink w:val="a0"/>
  </w:abstractNum>
  <w:abstractNum w:abstractNumId="10" w15:restartNumberingAfterBreak="0">
    <w:nsid w:val="037A0847"/>
    <w:multiLevelType w:val="multilevel"/>
    <w:tmpl w:val="F83217B6"/>
    <w:name w:val="工總彙整用422222"/>
    <w:numStyleLink w:val="a0"/>
  </w:abstractNum>
  <w:abstractNum w:abstractNumId="11" w15:restartNumberingAfterBreak="0">
    <w:nsid w:val="037E19F8"/>
    <w:multiLevelType w:val="multilevel"/>
    <w:tmpl w:val="F83217B6"/>
    <w:name w:val="工總彙整用43322222322222"/>
    <w:numStyleLink w:val="a0"/>
  </w:abstractNum>
  <w:abstractNum w:abstractNumId="12" w15:restartNumberingAfterBreak="0">
    <w:nsid w:val="041378AD"/>
    <w:multiLevelType w:val="multilevel"/>
    <w:tmpl w:val="95E4B7D6"/>
    <w:name w:val="工總彙整用433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3" w15:restartNumberingAfterBreak="0">
    <w:nsid w:val="046A7859"/>
    <w:multiLevelType w:val="multilevel"/>
    <w:tmpl w:val="F83217B6"/>
    <w:name w:val="工總彙整用4332222232222"/>
    <w:numStyleLink w:val="a0"/>
  </w:abstractNum>
  <w:abstractNum w:abstractNumId="14" w15:restartNumberingAfterBreak="0">
    <w:nsid w:val="048D455F"/>
    <w:multiLevelType w:val="multilevel"/>
    <w:tmpl w:val="F83217B6"/>
    <w:name w:val="工總白皮書議題回復彙整用2252322222222322252"/>
    <w:numStyleLink w:val="a0"/>
  </w:abstractNum>
  <w:abstractNum w:abstractNumId="15" w15:restartNumberingAfterBreak="0">
    <w:nsid w:val="04E504D5"/>
    <w:multiLevelType w:val="multilevel"/>
    <w:tmpl w:val="F83217B6"/>
    <w:name w:val="工總彙整用4222"/>
    <w:numStyleLink w:val="a0"/>
  </w:abstractNum>
  <w:abstractNum w:abstractNumId="16" w15:restartNumberingAfterBreak="0">
    <w:nsid w:val="054673CD"/>
    <w:multiLevelType w:val="multilevel"/>
    <w:tmpl w:val="F83217B6"/>
    <w:name w:val="工總白皮書議題回復彙整用2252322222222322252"/>
    <w:numStyleLink w:val="a0"/>
  </w:abstractNum>
  <w:abstractNum w:abstractNumId="17" w15:restartNumberingAfterBreak="0">
    <w:nsid w:val="06411E8B"/>
    <w:multiLevelType w:val="multilevel"/>
    <w:tmpl w:val="BA5CCC4C"/>
    <w:name w:val="工總白皮書議題回復彙整用225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8" w15:restartNumberingAfterBreak="0">
    <w:nsid w:val="06870D5D"/>
    <w:multiLevelType w:val="multilevel"/>
    <w:tmpl w:val="EE3C29C6"/>
    <w:name w:val="工總白皮書議題回復彙整用225222222222222222222222222222222222223232222222222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 w15:restartNumberingAfterBreak="0">
    <w:nsid w:val="069A7A02"/>
    <w:multiLevelType w:val="multilevel"/>
    <w:tmpl w:val="07FCCB6C"/>
    <w:name w:val="工總白皮書議題回復彙整用22522222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0" w15:restartNumberingAfterBreak="0">
    <w:nsid w:val="070C189F"/>
    <w:multiLevelType w:val="multilevel"/>
    <w:tmpl w:val="B20E5D42"/>
    <w:lvl w:ilvl="0">
      <w:start w:val="1"/>
      <w:numFmt w:val="taiwaneseCountingThousand"/>
      <w:lvlText w:val="(%1)"/>
      <w:lvlJc w:val="left"/>
      <w:pPr>
        <w:ind w:left="720" w:hanging="720"/>
      </w:pPr>
      <w:rPr>
        <w:rFonts w:ascii="標楷體" w:eastAsia="標楷體" w:hAnsi="標楷體" w:hint="eastAsia"/>
        <w:b/>
        <w:bCs/>
        <w:sz w:val="28"/>
      </w:rPr>
    </w:lvl>
    <w:lvl w:ilvl="1">
      <w:start w:val="1"/>
      <w:numFmt w:val="decimal"/>
      <w:lvlText w:val="%2、"/>
      <w:lvlJc w:val="left"/>
      <w:pPr>
        <w:ind w:left="1200" w:hanging="720"/>
      </w:pPr>
      <w:rPr>
        <w:rFonts w:hint="default"/>
      </w:rPr>
    </w:lvl>
    <w:lvl w:ilvl="2">
      <w:start w:val="1"/>
      <w:numFmt w:val="decimal"/>
      <w:lvlText w:val="%3."/>
      <w:lvlJc w:val="left"/>
      <w:pPr>
        <w:ind w:left="1320" w:hanging="360"/>
      </w:pPr>
      <w:rPr>
        <w:rFonts w:hint="default"/>
      </w:rPr>
    </w:lvl>
    <w:lvl w:ilvl="3">
      <w:start w:val="1"/>
      <w:numFmt w:val="decimal"/>
      <w:lvlText w:val="(%4)"/>
      <w:lvlJc w:val="left"/>
      <w:pPr>
        <w:ind w:left="1920" w:hanging="480"/>
      </w:pPr>
      <w:rPr>
        <w:rFonts w:ascii="Times New Roman" w:hAnsi="Times New Roman" w:hint="default"/>
        <w:sz w:val="28"/>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1" w15:restartNumberingAfterBreak="0">
    <w:nsid w:val="07655DFE"/>
    <w:multiLevelType w:val="multilevel"/>
    <w:tmpl w:val="43D00E68"/>
    <w:name w:val="工總白皮書議題回復彙整用22523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2" w15:restartNumberingAfterBreak="0">
    <w:nsid w:val="08502365"/>
    <w:multiLevelType w:val="multilevel"/>
    <w:tmpl w:val="2C727AF0"/>
    <w:name w:val="工總白皮書議題回復彙整用225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3" w15:restartNumberingAfterBreak="0">
    <w:nsid w:val="097510E6"/>
    <w:multiLevelType w:val="multilevel"/>
    <w:tmpl w:val="F83217B6"/>
    <w:name w:val="工總彙整用43322222"/>
    <w:numStyleLink w:val="a0"/>
  </w:abstractNum>
  <w:abstractNum w:abstractNumId="24" w15:restartNumberingAfterBreak="0">
    <w:nsid w:val="0A9A777A"/>
    <w:multiLevelType w:val="multilevel"/>
    <w:tmpl w:val="5CF69E36"/>
    <w:name w:val="工總白皮書議題回復彙整用225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5" w15:restartNumberingAfterBreak="0">
    <w:nsid w:val="0AD41B0A"/>
    <w:multiLevelType w:val="multilevel"/>
    <w:tmpl w:val="F83217B6"/>
    <w:name w:val="工總彙整用432"/>
    <w:numStyleLink w:val="a0"/>
  </w:abstractNum>
  <w:abstractNum w:abstractNumId="26" w15:restartNumberingAfterBreak="0">
    <w:nsid w:val="0AEC3820"/>
    <w:multiLevelType w:val="multilevel"/>
    <w:tmpl w:val="AA367698"/>
    <w:name w:val="工總白皮書議題回復彙整用22523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7" w15:restartNumberingAfterBreak="0">
    <w:nsid w:val="0C10050F"/>
    <w:multiLevelType w:val="multilevel"/>
    <w:tmpl w:val="F83217B6"/>
    <w:name w:val="工總彙整用3"/>
    <w:numStyleLink w:val="a0"/>
  </w:abstractNum>
  <w:abstractNum w:abstractNumId="28" w15:restartNumberingAfterBreak="0">
    <w:nsid w:val="0D245188"/>
    <w:multiLevelType w:val="multilevel"/>
    <w:tmpl w:val="6B84374E"/>
    <w:name w:val="工總白皮書彙總用"/>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tabs>
          <w:tab w:val="num" w:pos="5387"/>
        </w:tabs>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126" w:hanging="425"/>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9" w15:restartNumberingAfterBreak="0">
    <w:nsid w:val="0DA76E19"/>
    <w:multiLevelType w:val="multilevel"/>
    <w:tmpl w:val="F83217B6"/>
    <w:name w:val="工總彙整用42222222222222222222222"/>
    <w:numStyleLink w:val="a0"/>
  </w:abstractNum>
  <w:abstractNum w:abstractNumId="30" w15:restartNumberingAfterBreak="0">
    <w:nsid w:val="0DDF57D1"/>
    <w:multiLevelType w:val="multilevel"/>
    <w:tmpl w:val="66C06C4C"/>
    <w:name w:val="工總白皮書議題回復彙整用2232"/>
    <w:lvl w:ilvl="0">
      <w:start w:val="166"/>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31" w15:restartNumberingAfterBreak="0">
    <w:nsid w:val="0E4926A6"/>
    <w:multiLevelType w:val="multilevel"/>
    <w:tmpl w:val="F83217B6"/>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32" w15:restartNumberingAfterBreak="0">
    <w:nsid w:val="0E4C1C91"/>
    <w:multiLevelType w:val="multilevel"/>
    <w:tmpl w:val="F83217B6"/>
    <w:name w:val="工總白皮書議題回復彙整用2252322222222322252"/>
    <w:numStyleLink w:val="a0"/>
  </w:abstractNum>
  <w:abstractNum w:abstractNumId="33" w15:restartNumberingAfterBreak="0">
    <w:nsid w:val="0F2D6A98"/>
    <w:multiLevelType w:val="multilevel"/>
    <w:tmpl w:val="1EC6D38C"/>
    <w:name w:val="工總白皮書議題回復彙整用2252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34" w15:restartNumberingAfterBreak="0">
    <w:nsid w:val="100E1875"/>
    <w:multiLevelType w:val="multilevel"/>
    <w:tmpl w:val="23E6AC94"/>
    <w:name w:val="工總白皮書議題回復彙整用225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35" w15:restartNumberingAfterBreak="0">
    <w:nsid w:val="105F5176"/>
    <w:multiLevelType w:val="multilevel"/>
    <w:tmpl w:val="F83217B6"/>
    <w:name w:val="工總白皮書議題回復彙整用225232222222232225"/>
    <w:numStyleLink w:val="a0"/>
  </w:abstractNum>
  <w:abstractNum w:abstractNumId="36" w15:restartNumberingAfterBreak="0">
    <w:nsid w:val="10716A8E"/>
    <w:multiLevelType w:val="hybridMultilevel"/>
    <w:tmpl w:val="33B655C6"/>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7" w15:restartNumberingAfterBreak="0">
    <w:nsid w:val="10C917D8"/>
    <w:multiLevelType w:val="multilevel"/>
    <w:tmpl w:val="F83217B6"/>
    <w:numStyleLink w:val="a0"/>
  </w:abstractNum>
  <w:abstractNum w:abstractNumId="38" w15:restartNumberingAfterBreak="0">
    <w:nsid w:val="11582091"/>
    <w:multiLevelType w:val="multilevel"/>
    <w:tmpl w:val="18D034D4"/>
    <w:name w:val="工總白皮書議題回復彙整用225222222222222222222222222222222222223232333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39" w15:restartNumberingAfterBreak="0">
    <w:nsid w:val="12033876"/>
    <w:multiLevelType w:val="multilevel"/>
    <w:tmpl w:val="5BA2CE7C"/>
    <w:name w:val="工總白皮書議題回復彙整用22522222222222222222222222222222222222323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40" w15:restartNumberingAfterBreak="0">
    <w:nsid w:val="122543D1"/>
    <w:multiLevelType w:val="multilevel"/>
    <w:tmpl w:val="F83217B6"/>
    <w:name w:val="工總彙整用43322"/>
    <w:numStyleLink w:val="a0"/>
  </w:abstractNum>
  <w:abstractNum w:abstractNumId="41" w15:restartNumberingAfterBreak="0">
    <w:nsid w:val="12807C36"/>
    <w:multiLevelType w:val="multilevel"/>
    <w:tmpl w:val="F83217B6"/>
    <w:name w:val="工總彙整用43322222322222222"/>
    <w:numStyleLink w:val="a0"/>
  </w:abstractNum>
  <w:abstractNum w:abstractNumId="42" w15:restartNumberingAfterBreak="0">
    <w:nsid w:val="140B2DDA"/>
    <w:multiLevelType w:val="hybridMultilevel"/>
    <w:tmpl w:val="740EB90E"/>
    <w:name w:val="工總白皮書議題回復彙整用2232225"/>
    <w:lvl w:ilvl="0" w:tplc="A0FECCB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14121FFF"/>
    <w:multiLevelType w:val="multilevel"/>
    <w:tmpl w:val="1744F24C"/>
    <w:name w:val="工總白皮書議題回復彙整用22523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44" w15:restartNumberingAfterBreak="0">
    <w:nsid w:val="156873B9"/>
    <w:multiLevelType w:val="multilevel"/>
    <w:tmpl w:val="F2460604"/>
    <w:name w:val="工總白皮書議題回復彙整用22522222222222222222222222222222222222323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45" w15:restartNumberingAfterBreak="0">
    <w:nsid w:val="15797F69"/>
    <w:multiLevelType w:val="multilevel"/>
    <w:tmpl w:val="F83217B6"/>
    <w:name w:val="工總彙整用4"/>
    <w:numStyleLink w:val="a0"/>
  </w:abstractNum>
  <w:abstractNum w:abstractNumId="46" w15:restartNumberingAfterBreak="0">
    <w:nsid w:val="157D197A"/>
    <w:multiLevelType w:val="multilevel"/>
    <w:tmpl w:val="F83217B6"/>
    <w:name w:val="工總白皮書議題回復彙整用225222222222222222222222222222222222223232222222222"/>
    <w:numStyleLink w:val="a0"/>
  </w:abstractNum>
  <w:abstractNum w:abstractNumId="47" w15:restartNumberingAfterBreak="0">
    <w:nsid w:val="15C137E1"/>
    <w:multiLevelType w:val="multilevel"/>
    <w:tmpl w:val="F83217B6"/>
    <w:numStyleLink w:val="a0"/>
  </w:abstractNum>
  <w:abstractNum w:abstractNumId="48" w15:restartNumberingAfterBreak="0">
    <w:nsid w:val="186F0B31"/>
    <w:multiLevelType w:val="multilevel"/>
    <w:tmpl w:val="F83217B6"/>
    <w:name w:val="工總彙整用42222222222222222222222222222222"/>
    <w:numStyleLink w:val="a0"/>
  </w:abstractNum>
  <w:abstractNum w:abstractNumId="49" w15:restartNumberingAfterBreak="0">
    <w:nsid w:val="1895453E"/>
    <w:multiLevelType w:val="multilevel"/>
    <w:tmpl w:val="528EA23A"/>
    <w:name w:val="工總白皮書議題回復彙整用225222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50" w15:restartNumberingAfterBreak="0">
    <w:nsid w:val="19226EA6"/>
    <w:multiLevelType w:val="multilevel"/>
    <w:tmpl w:val="F83217B6"/>
    <w:name w:val="工總白皮書議題回復彙整用225222222222222222222222222222222222223232222222222"/>
    <w:numStyleLink w:val="a0"/>
  </w:abstractNum>
  <w:abstractNum w:abstractNumId="51" w15:restartNumberingAfterBreak="0">
    <w:nsid w:val="19297657"/>
    <w:multiLevelType w:val="hybridMultilevel"/>
    <w:tmpl w:val="92F08390"/>
    <w:name w:val="工總白皮書議題回復彙整用2252322222222"/>
    <w:lvl w:ilvl="0" w:tplc="960A8CC0">
      <w:start w:val="1"/>
      <w:numFmt w:val="decimal"/>
      <w:lvlText w:val="(%1)"/>
      <w:lvlJc w:val="left"/>
      <w:pPr>
        <w:ind w:left="720" w:hanging="360"/>
      </w:pPr>
      <w:rPr>
        <w:rFonts w:ascii="Times New Roman" w:hAnsi="Times New Roman" w:hint="default"/>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2" w15:restartNumberingAfterBreak="0">
    <w:nsid w:val="19702031"/>
    <w:multiLevelType w:val="hybridMultilevel"/>
    <w:tmpl w:val="601C94B2"/>
    <w:lvl w:ilvl="0" w:tplc="960A8CC0">
      <w:start w:val="1"/>
      <w:numFmt w:val="decimal"/>
      <w:lvlText w:val="(%1)"/>
      <w:lvlJc w:val="left"/>
      <w:pPr>
        <w:ind w:left="480" w:hanging="480"/>
      </w:pPr>
      <w:rPr>
        <w:rFonts w:ascii="Times New Roman"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19835BFA"/>
    <w:multiLevelType w:val="multilevel"/>
    <w:tmpl w:val="F83217B6"/>
    <w:name w:val="工總彙整用4222222222222222222222222222"/>
    <w:numStyleLink w:val="a0"/>
  </w:abstractNum>
  <w:abstractNum w:abstractNumId="54" w15:restartNumberingAfterBreak="0">
    <w:nsid w:val="19D64B33"/>
    <w:multiLevelType w:val="hybridMultilevel"/>
    <w:tmpl w:val="62246D82"/>
    <w:name w:val="工總白皮書議題回復彙整用22522222222222222222222222222222222222323233332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1A1F41C3"/>
    <w:multiLevelType w:val="multilevel"/>
    <w:tmpl w:val="F83217B6"/>
    <w:name w:val="工總彙整用4222222222222222222"/>
    <w:numStyleLink w:val="a0"/>
  </w:abstractNum>
  <w:abstractNum w:abstractNumId="56" w15:restartNumberingAfterBreak="0">
    <w:nsid w:val="1A817479"/>
    <w:multiLevelType w:val="multilevel"/>
    <w:tmpl w:val="C0DC5848"/>
    <w:name w:val="工總白皮書議題回復彙整用2252222222222222222222222222222222222232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57" w15:restartNumberingAfterBreak="0">
    <w:nsid w:val="1AFB488D"/>
    <w:multiLevelType w:val="multilevel"/>
    <w:tmpl w:val="45B214CC"/>
    <w:name w:val="工總白皮書議題回復彙整用225222222222222222222222222222222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58" w15:restartNumberingAfterBreak="0">
    <w:nsid w:val="1B274F1C"/>
    <w:multiLevelType w:val="multilevel"/>
    <w:tmpl w:val="3C923364"/>
    <w:name w:val="工總白皮書議題回復彙整用226"/>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59" w15:restartNumberingAfterBreak="0">
    <w:nsid w:val="1C5E0626"/>
    <w:multiLevelType w:val="multilevel"/>
    <w:tmpl w:val="F83217B6"/>
    <w:name w:val="工總彙整用42222"/>
    <w:numStyleLink w:val="a0"/>
  </w:abstractNum>
  <w:abstractNum w:abstractNumId="60" w15:restartNumberingAfterBreak="0">
    <w:nsid w:val="1CF05818"/>
    <w:multiLevelType w:val="multilevel"/>
    <w:tmpl w:val="F83217B6"/>
    <w:name w:val="工總彙整用4222222222222222"/>
    <w:numStyleLink w:val="a0"/>
  </w:abstractNum>
  <w:abstractNum w:abstractNumId="61" w15:restartNumberingAfterBreak="0">
    <w:nsid w:val="1D2544BA"/>
    <w:multiLevelType w:val="multilevel"/>
    <w:tmpl w:val="F83217B6"/>
    <w:numStyleLink w:val="a0"/>
  </w:abstractNum>
  <w:abstractNum w:abstractNumId="62" w15:restartNumberingAfterBreak="0">
    <w:nsid w:val="1D5A461C"/>
    <w:multiLevelType w:val="multilevel"/>
    <w:tmpl w:val="EE9443CC"/>
    <w:lvl w:ilvl="0">
      <w:start w:val="1"/>
      <w:numFmt w:val="taiwaneseCountingThousand"/>
      <w:lvlText w:val="(%1)"/>
      <w:lvlJc w:val="left"/>
      <w:pPr>
        <w:ind w:left="720" w:hanging="720"/>
      </w:pPr>
      <w:rPr>
        <w:rFonts w:ascii="標楷體" w:eastAsia="標楷體" w:hAnsi="標楷體" w:hint="eastAsia"/>
        <w:b/>
        <w:bCs/>
        <w:sz w:val="28"/>
      </w:rPr>
    </w:lvl>
    <w:lvl w:ilvl="1">
      <w:start w:val="1"/>
      <w:numFmt w:val="decimal"/>
      <w:lvlText w:val="%2、"/>
      <w:lvlJc w:val="left"/>
      <w:pPr>
        <w:ind w:left="1200" w:hanging="720"/>
      </w:pPr>
      <w:rPr>
        <w:rFonts w:hint="default"/>
      </w:rPr>
    </w:lvl>
    <w:lvl w:ilvl="2">
      <w:start w:val="1"/>
      <w:numFmt w:val="decimal"/>
      <w:lvlText w:val="%3."/>
      <w:lvlJc w:val="left"/>
      <w:pPr>
        <w:ind w:left="1320" w:hanging="360"/>
      </w:pPr>
      <w:rPr>
        <w:rFonts w:hint="default"/>
      </w:rPr>
    </w:lvl>
    <w:lvl w:ilvl="3">
      <w:start w:val="1"/>
      <w:numFmt w:val="decimal"/>
      <w:lvlText w:val="(%4)"/>
      <w:lvlJc w:val="left"/>
      <w:pPr>
        <w:ind w:left="1920" w:hanging="480"/>
      </w:pPr>
      <w:rPr>
        <w:rFonts w:ascii="Times New Roman" w:hAnsi="Times New Roman" w:hint="default"/>
        <w:sz w:val="28"/>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3" w15:restartNumberingAfterBreak="0">
    <w:nsid w:val="1E7C3B3C"/>
    <w:multiLevelType w:val="multilevel"/>
    <w:tmpl w:val="967C90B0"/>
    <w:name w:val="工總彙整用433222223222222222224"/>
    <w:lvl w:ilvl="0">
      <w:start w:val="5"/>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64" w15:restartNumberingAfterBreak="0">
    <w:nsid w:val="1EF84F40"/>
    <w:multiLevelType w:val="multilevel"/>
    <w:tmpl w:val="84262ECC"/>
    <w:name w:val="工總白皮書議題回復彙整用22522222222222222222222222222222222222323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65" w15:restartNumberingAfterBreak="0">
    <w:nsid w:val="1F942269"/>
    <w:multiLevelType w:val="multilevel"/>
    <w:tmpl w:val="D77083AE"/>
    <w:name w:val="工總白皮書議題回復彙整用225222222222222222222222222222222222223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66" w15:restartNumberingAfterBreak="0">
    <w:nsid w:val="1FB234A2"/>
    <w:multiLevelType w:val="multilevel"/>
    <w:tmpl w:val="BAF6F0D6"/>
    <w:name w:val="工總彙整用433222223222222222222423"/>
    <w:lvl w:ilvl="0">
      <w:start w:val="1"/>
      <w:numFmt w:val="decimal"/>
      <w:suff w:val="nothing"/>
      <w:lvlText w:val="%1."/>
      <w:lvlJc w:val="left"/>
      <w:pPr>
        <w:ind w:left="425" w:hanging="425"/>
      </w:pPr>
      <w:rPr>
        <w:rFonts w:ascii="Times New Roman" w:eastAsia="標楷體" w:hAnsi="Times New Roman" w:cs="Times New Roman" w:hint="default"/>
        <w:sz w:val="28"/>
        <w:szCs w:val="28"/>
      </w:rPr>
    </w:lvl>
    <w:lvl w:ilvl="1">
      <w:start w:val="1"/>
      <w:numFmt w:val="ideographTraditional"/>
      <w:lvlText w:val="、"/>
      <w:lvlJc w:val="left"/>
      <w:pPr>
        <w:ind w:left="960" w:hanging="480"/>
      </w:pPr>
      <w:rPr>
        <w:rFonts w:hint="eastAsia"/>
      </w:rPr>
    </w:lvl>
    <w:lvl w:ilvl="2">
      <w:start w:val="1"/>
      <w:numFmt w:val="lowerRoman"/>
      <w:lvlText w:val="."/>
      <w:lvlJc w:val="right"/>
      <w:pPr>
        <w:ind w:left="1440" w:hanging="480"/>
      </w:pPr>
      <w:rPr>
        <w:rFonts w:hint="eastAsia"/>
      </w:rPr>
    </w:lvl>
    <w:lvl w:ilvl="3">
      <w:start w:val="1"/>
      <w:numFmt w:val="decimal"/>
      <w:lvlText w:val="."/>
      <w:lvlJc w:val="left"/>
      <w:pPr>
        <w:ind w:left="1920" w:hanging="480"/>
      </w:pPr>
      <w:rPr>
        <w:rFonts w:hint="eastAsia"/>
      </w:rPr>
    </w:lvl>
    <w:lvl w:ilvl="4">
      <w:start w:val="1"/>
      <w:numFmt w:val="ideographTraditional"/>
      <w:lvlText w:val="、"/>
      <w:lvlJc w:val="left"/>
      <w:pPr>
        <w:ind w:left="2400" w:hanging="480"/>
      </w:pPr>
      <w:rPr>
        <w:rFonts w:hint="eastAsia"/>
      </w:rPr>
    </w:lvl>
    <w:lvl w:ilvl="5">
      <w:start w:val="1"/>
      <w:numFmt w:val="lowerRoman"/>
      <w:lvlText w:val="."/>
      <w:lvlJc w:val="right"/>
      <w:pPr>
        <w:ind w:left="2880" w:hanging="480"/>
      </w:pPr>
      <w:rPr>
        <w:rFonts w:hint="eastAsia"/>
      </w:rPr>
    </w:lvl>
    <w:lvl w:ilvl="6">
      <w:start w:val="1"/>
      <w:numFmt w:val="decimal"/>
      <w:lvlText w:val="."/>
      <w:lvlJc w:val="left"/>
      <w:pPr>
        <w:ind w:left="3360" w:hanging="480"/>
      </w:pPr>
      <w:rPr>
        <w:rFonts w:hint="eastAsia"/>
      </w:rPr>
    </w:lvl>
    <w:lvl w:ilvl="7">
      <w:start w:val="1"/>
      <w:numFmt w:val="ideographTraditional"/>
      <w:lvlText w:val="、"/>
      <w:lvlJc w:val="left"/>
      <w:pPr>
        <w:ind w:left="3840" w:hanging="480"/>
      </w:pPr>
      <w:rPr>
        <w:rFonts w:hint="eastAsia"/>
      </w:rPr>
    </w:lvl>
    <w:lvl w:ilvl="8">
      <w:start w:val="1"/>
      <w:numFmt w:val="lowerRoman"/>
      <w:lvlText w:val="."/>
      <w:lvlJc w:val="right"/>
      <w:pPr>
        <w:ind w:left="4320" w:hanging="480"/>
      </w:pPr>
      <w:rPr>
        <w:rFonts w:hint="eastAsia"/>
      </w:rPr>
    </w:lvl>
  </w:abstractNum>
  <w:abstractNum w:abstractNumId="67" w15:restartNumberingAfterBreak="0">
    <w:nsid w:val="20673818"/>
    <w:multiLevelType w:val="multilevel"/>
    <w:tmpl w:val="0C6E488A"/>
    <w:name w:val="工總白皮書議題回復彙整用2252322223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68" w15:restartNumberingAfterBreak="0">
    <w:nsid w:val="206C0364"/>
    <w:multiLevelType w:val="multilevel"/>
    <w:tmpl w:val="2FB69EDC"/>
    <w:name w:val="工總彙整用433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69" w15:restartNumberingAfterBreak="0">
    <w:nsid w:val="20C42690"/>
    <w:multiLevelType w:val="multilevel"/>
    <w:tmpl w:val="7F4ADE22"/>
    <w:name w:val="工總白皮書議題回復彙整用2252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3"/>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70" w15:restartNumberingAfterBreak="0">
    <w:nsid w:val="20F62A70"/>
    <w:multiLevelType w:val="hybridMultilevel"/>
    <w:tmpl w:val="71309B8C"/>
    <w:name w:val="工總白皮書議題回復彙整用2252322222"/>
    <w:lvl w:ilvl="0" w:tplc="C6682E12">
      <w:start w:val="1"/>
      <w:numFmt w:val="decimal"/>
      <w:lvlText w:val="%1."/>
      <w:lvlJc w:val="left"/>
      <w:pPr>
        <w:ind w:left="480" w:hanging="480"/>
      </w:pPr>
      <w:rPr>
        <w:rFonts w:hint="default"/>
        <w:sz w:val="28"/>
      </w:rPr>
    </w:lvl>
    <w:lvl w:ilvl="1" w:tplc="B4EEA67E">
      <w:start w:val="1"/>
      <w:numFmt w:val="decimal"/>
      <w:lvlText w:val="(%2)"/>
      <w:lvlJc w:val="left"/>
      <w:pPr>
        <w:ind w:left="960" w:hanging="480"/>
      </w:pPr>
      <w:rPr>
        <w:rFonts w:ascii="Times New Roman" w:eastAsia="標楷體" w:hAnsi="Times New Roman" w:cs="Times New Roman" w:hint="default"/>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226D6568"/>
    <w:multiLevelType w:val="multilevel"/>
    <w:tmpl w:val="81AE7912"/>
    <w:name w:val="工總白皮書議題回復彙整用2232224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72" w15:restartNumberingAfterBreak="0">
    <w:nsid w:val="22BE1548"/>
    <w:multiLevelType w:val="multilevel"/>
    <w:tmpl w:val="264A2EF6"/>
    <w:name w:val="工總白皮書議題回復彙整用225232222222233"/>
    <w:lvl w:ilvl="0">
      <w:start w:val="166"/>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73" w15:restartNumberingAfterBreak="0">
    <w:nsid w:val="231F1828"/>
    <w:multiLevelType w:val="multilevel"/>
    <w:tmpl w:val="145EC0F0"/>
    <w:name w:val="工總白皮書議題回復彙整用223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74" w15:restartNumberingAfterBreak="0">
    <w:nsid w:val="2324639A"/>
    <w:multiLevelType w:val="hybridMultilevel"/>
    <w:tmpl w:val="AC6E8358"/>
    <w:name w:val="工總白皮書議題回復彙整用22322242"/>
    <w:lvl w:ilvl="0" w:tplc="AB36E152">
      <w:start w:val="1"/>
      <w:numFmt w:val="decimal"/>
      <w:lvlText w:val="%1."/>
      <w:lvlJc w:val="left"/>
      <w:pPr>
        <w:ind w:left="11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259E6A55"/>
    <w:multiLevelType w:val="multilevel"/>
    <w:tmpl w:val="F83217B6"/>
    <w:name w:val="工總彙整用422222222222222"/>
    <w:numStyleLink w:val="a0"/>
  </w:abstractNum>
  <w:abstractNum w:abstractNumId="76" w15:restartNumberingAfterBreak="0">
    <w:nsid w:val="26414363"/>
    <w:multiLevelType w:val="multilevel"/>
    <w:tmpl w:val="F83217B6"/>
    <w:name w:val="工總彙整用422222222222222222222222222222"/>
    <w:numStyleLink w:val="a0"/>
  </w:abstractNum>
  <w:abstractNum w:abstractNumId="77" w15:restartNumberingAfterBreak="0">
    <w:nsid w:val="26844C2C"/>
    <w:multiLevelType w:val="multilevel"/>
    <w:tmpl w:val="D35C210C"/>
    <w:name w:val="工總白皮書議題回復彙整用22524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78" w15:restartNumberingAfterBreak="0">
    <w:nsid w:val="27CF7047"/>
    <w:multiLevelType w:val="multilevel"/>
    <w:tmpl w:val="3CE8E734"/>
    <w:name w:val="工總彙整用433222223222222222223"/>
    <w:lvl w:ilvl="0">
      <w:start w:val="3"/>
      <w:numFmt w:val="decimal"/>
      <w:lvlText w:val="%1."/>
      <w:lvlJc w:val="left"/>
      <w:pPr>
        <w:ind w:left="425" w:hanging="425"/>
      </w:pPr>
      <w:rPr>
        <w:rFonts w:ascii="Times New Roman" w:eastAsia="標楷體" w:hAnsi="Times New Roman" w:hint="eastAsia"/>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79" w15:restartNumberingAfterBreak="0">
    <w:nsid w:val="27D43452"/>
    <w:multiLevelType w:val="multilevel"/>
    <w:tmpl w:val="F392EEC2"/>
    <w:name w:val="工總白皮書議題回復彙整用2252323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80" w15:restartNumberingAfterBreak="0">
    <w:nsid w:val="27F51681"/>
    <w:multiLevelType w:val="multilevel"/>
    <w:tmpl w:val="48765226"/>
    <w:name w:val="工總白皮書議題回復彙整用227"/>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81" w15:restartNumberingAfterBreak="0">
    <w:nsid w:val="28306648"/>
    <w:multiLevelType w:val="multilevel"/>
    <w:tmpl w:val="F83217B6"/>
    <w:name w:val="工總彙整用4222222222"/>
    <w:numStyleLink w:val="a0"/>
  </w:abstractNum>
  <w:abstractNum w:abstractNumId="82" w15:restartNumberingAfterBreak="0">
    <w:nsid w:val="2864425E"/>
    <w:multiLevelType w:val="multilevel"/>
    <w:tmpl w:val="F83217B6"/>
    <w:name w:val="工總彙整用4222222222222"/>
    <w:numStyleLink w:val="a0"/>
  </w:abstractNum>
  <w:abstractNum w:abstractNumId="83" w15:restartNumberingAfterBreak="0">
    <w:nsid w:val="29113C53"/>
    <w:multiLevelType w:val="multilevel"/>
    <w:tmpl w:val="C09C9C22"/>
    <w:name w:val="工總白皮書議題回復彙整用225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84" w15:restartNumberingAfterBreak="0">
    <w:nsid w:val="297762EB"/>
    <w:multiLevelType w:val="multilevel"/>
    <w:tmpl w:val="B5561D72"/>
    <w:name w:val="工總白皮書議題回復彙整用225232222222232225"/>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616"/>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85" w15:restartNumberingAfterBreak="0">
    <w:nsid w:val="29B655CD"/>
    <w:multiLevelType w:val="multilevel"/>
    <w:tmpl w:val="41F028D8"/>
    <w:name w:val="工總白皮書議題回復彙整用225222222222222222222222222222222222223232222222222335"/>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86" w15:restartNumberingAfterBreak="0">
    <w:nsid w:val="2A860CD3"/>
    <w:multiLevelType w:val="multilevel"/>
    <w:tmpl w:val="55225856"/>
    <w:name w:val="工總白皮書議題回復彙整用225222222222222222222222222222222222223232333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87" w15:restartNumberingAfterBreak="0">
    <w:nsid w:val="2B146352"/>
    <w:multiLevelType w:val="multilevel"/>
    <w:tmpl w:val="FA067D82"/>
    <w:name w:val="工總白皮書議題回復彙整用22522222222222222222222222222222222222323233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88" w15:restartNumberingAfterBreak="0">
    <w:nsid w:val="2B3A7DF2"/>
    <w:multiLevelType w:val="multilevel"/>
    <w:tmpl w:val="7662025E"/>
    <w:name w:val="工總彙整用4332222"/>
    <w:lvl w:ilvl="0">
      <w:start w:val="1"/>
      <w:numFmt w:val="decimal"/>
      <w:lvlText w:val="%1."/>
      <w:lvlJc w:val="left"/>
      <w:pPr>
        <w:ind w:left="425" w:hanging="425"/>
      </w:pPr>
      <w:rPr>
        <w:rFonts w:ascii="Times New Roman" w:eastAsia="標楷體" w:hAnsi="Times New Roman" w:hint="default"/>
        <w:b w:val="0"/>
        <w:bCs w:val="0"/>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89" w15:restartNumberingAfterBreak="0">
    <w:nsid w:val="2B4F1F50"/>
    <w:multiLevelType w:val="multilevel"/>
    <w:tmpl w:val="F83217B6"/>
    <w:name w:val="工總白皮書議題回復彙整用2252322222222322252"/>
    <w:numStyleLink w:val="a0"/>
  </w:abstractNum>
  <w:abstractNum w:abstractNumId="90" w15:restartNumberingAfterBreak="0">
    <w:nsid w:val="2C852298"/>
    <w:multiLevelType w:val="multilevel"/>
    <w:tmpl w:val="49DA91D6"/>
    <w:name w:val="工總白皮書議題回復彙整用22522222222222222222222222222222222222323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91" w15:restartNumberingAfterBreak="0">
    <w:nsid w:val="2D26508C"/>
    <w:multiLevelType w:val="multilevel"/>
    <w:tmpl w:val="1DF0E52C"/>
    <w:name w:val="工總彙整用4332222232222222222223"/>
    <w:lvl w:ilvl="0">
      <w:start w:val="2"/>
      <w:numFmt w:val="decimal"/>
      <w:lvlText w:val="%1."/>
      <w:lvlJc w:val="left"/>
      <w:pPr>
        <w:ind w:left="425" w:hanging="425"/>
      </w:pPr>
      <w:rPr>
        <w:rFonts w:ascii="Times New Roman" w:eastAsia="標楷體" w:hAnsi="Times New Roman" w:hint="eastAsia"/>
        <w:color w:val="000000" w:themeColor="text1"/>
        <w:sz w:val="28"/>
      </w:rPr>
    </w:lvl>
    <w:lvl w:ilvl="1">
      <w:start w:val="2"/>
      <w:numFmt w:val="decimal"/>
      <w:lvlText w:val="(%2)"/>
      <w:lvlJc w:val="left"/>
      <w:pPr>
        <w:ind w:left="851" w:hanging="426"/>
      </w:pPr>
      <w:rPr>
        <w:rFonts w:ascii="Times New Roman" w:eastAsia="標楷體" w:hAnsi="Times New Roman" w:cs="Times New Roman" w:hint="default"/>
        <w:sz w:val="28"/>
      </w:rPr>
    </w:lvl>
    <w:lvl w:ilvl="2">
      <w:start w:val="1"/>
      <w:numFmt w:val="upperLetter"/>
      <w:lvlText w:val="%3."/>
      <w:lvlJc w:val="left"/>
      <w:pPr>
        <w:ind w:left="1276" w:hanging="425"/>
      </w:pPr>
      <w:rPr>
        <w:rFonts w:ascii="Times New Roman" w:eastAsia="標楷體" w:hAnsi="Times New Roman" w:cs="Times New Roman" w:hint="default"/>
        <w:sz w:val="28"/>
      </w:rPr>
    </w:lvl>
    <w:lvl w:ilvl="3">
      <w:start w:val="1"/>
      <w:numFmt w:val="lowerLetter"/>
      <w:lvlText w:val="%4."/>
      <w:lvlJc w:val="left"/>
      <w:pPr>
        <w:tabs>
          <w:tab w:val="num" w:pos="14175"/>
        </w:tabs>
        <w:ind w:left="1701" w:hanging="425"/>
      </w:pPr>
      <w:rPr>
        <w:rFonts w:ascii="Times New Roman" w:eastAsia="標楷體" w:hAnsi="Times New Roman" w:cs="Times New Roman" w:hint="default"/>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92" w15:restartNumberingAfterBreak="0">
    <w:nsid w:val="2D84568D"/>
    <w:multiLevelType w:val="multilevel"/>
    <w:tmpl w:val="D5B4D274"/>
    <w:name w:val="工總白皮書議題回復彙整用22322244"/>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93" w15:restartNumberingAfterBreak="0">
    <w:nsid w:val="2D955704"/>
    <w:multiLevelType w:val="multilevel"/>
    <w:tmpl w:val="B7E2F9A2"/>
    <w:name w:val="工總白皮書議題回復彙整用225222222222222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94" w15:restartNumberingAfterBreak="0">
    <w:nsid w:val="2DA300B8"/>
    <w:multiLevelType w:val="multilevel"/>
    <w:tmpl w:val="F83217B6"/>
    <w:name w:val="工總白皮書議題回復彙整用2252322223"/>
    <w:numStyleLink w:val="a0"/>
  </w:abstractNum>
  <w:abstractNum w:abstractNumId="95" w15:restartNumberingAfterBreak="0">
    <w:nsid w:val="2DBB0914"/>
    <w:multiLevelType w:val="hybridMultilevel"/>
    <w:tmpl w:val="F2902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2E4B228B"/>
    <w:multiLevelType w:val="multilevel"/>
    <w:tmpl w:val="F83217B6"/>
    <w:name w:val="工總彙整用432"/>
    <w:numStyleLink w:val="a0"/>
  </w:abstractNum>
  <w:abstractNum w:abstractNumId="97" w15:restartNumberingAfterBreak="0">
    <w:nsid w:val="2EE25D21"/>
    <w:multiLevelType w:val="multilevel"/>
    <w:tmpl w:val="A93C0EFC"/>
    <w:name w:val="工總白皮書議題回復彙整用2252322222222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98" w15:restartNumberingAfterBreak="0">
    <w:nsid w:val="30B71BC7"/>
    <w:multiLevelType w:val="multilevel"/>
    <w:tmpl w:val="6F3CD6C2"/>
    <w:name w:val="工總白皮書議題回復彙整用22522222222222222222222222222222222222323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99" w15:restartNumberingAfterBreak="0">
    <w:nsid w:val="30D8080D"/>
    <w:multiLevelType w:val="multilevel"/>
    <w:tmpl w:val="F83217B6"/>
    <w:name w:val="工總白皮書議題回復彙整用2252322222222322252"/>
    <w:numStyleLink w:val="a0"/>
  </w:abstractNum>
  <w:abstractNum w:abstractNumId="100" w15:restartNumberingAfterBreak="0">
    <w:nsid w:val="315F3DD1"/>
    <w:multiLevelType w:val="multilevel"/>
    <w:tmpl w:val="F83217B6"/>
    <w:name w:val="工總白皮書議題回復彙整用2252322223"/>
    <w:numStyleLink w:val="a0"/>
  </w:abstractNum>
  <w:abstractNum w:abstractNumId="101" w15:restartNumberingAfterBreak="0">
    <w:nsid w:val="31856795"/>
    <w:multiLevelType w:val="multilevel"/>
    <w:tmpl w:val="F83217B6"/>
    <w:name w:val="工總彙整用43322222322222222222222"/>
    <w:numStyleLink w:val="a0"/>
  </w:abstractNum>
  <w:abstractNum w:abstractNumId="102" w15:restartNumberingAfterBreak="0">
    <w:nsid w:val="31C226E0"/>
    <w:multiLevelType w:val="multilevel"/>
    <w:tmpl w:val="F83217B6"/>
    <w:name w:val="工總彙整用42222222222"/>
    <w:numStyleLink w:val="a0"/>
  </w:abstractNum>
  <w:abstractNum w:abstractNumId="103" w15:restartNumberingAfterBreak="0">
    <w:nsid w:val="32104CDE"/>
    <w:multiLevelType w:val="multilevel"/>
    <w:tmpl w:val="3AA0609A"/>
    <w:name w:val="工總白皮書議題回復彙整用2274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04" w15:restartNumberingAfterBreak="0">
    <w:nsid w:val="32F10B64"/>
    <w:multiLevelType w:val="multilevel"/>
    <w:tmpl w:val="9B00C99E"/>
    <w:name w:val="工總白皮書議題回復彙整用225222222222222222222222222222222222223232333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05" w15:restartNumberingAfterBreak="0">
    <w:nsid w:val="33063675"/>
    <w:multiLevelType w:val="multilevel"/>
    <w:tmpl w:val="F83217B6"/>
    <w:name w:val="工總白皮書議題回復彙整用2252322222222322252"/>
    <w:numStyleLink w:val="a0"/>
  </w:abstractNum>
  <w:abstractNum w:abstractNumId="106" w15:restartNumberingAfterBreak="0">
    <w:nsid w:val="33592DBA"/>
    <w:multiLevelType w:val="multilevel"/>
    <w:tmpl w:val="DAAECE00"/>
    <w:name w:val="工總白皮書議題回復彙整用2252322223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07" w15:restartNumberingAfterBreak="0">
    <w:nsid w:val="33713B9B"/>
    <w:multiLevelType w:val="multilevel"/>
    <w:tmpl w:val="A93C0EFC"/>
    <w:name w:val="工總白皮書議題回復彙整用22523222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08" w15:restartNumberingAfterBreak="0">
    <w:nsid w:val="33F5728D"/>
    <w:multiLevelType w:val="multilevel"/>
    <w:tmpl w:val="F83217B6"/>
    <w:name w:val="工總彙整用4222222222222222222222"/>
    <w:numStyleLink w:val="a0"/>
  </w:abstractNum>
  <w:abstractNum w:abstractNumId="109" w15:restartNumberingAfterBreak="0">
    <w:nsid w:val="34543F6F"/>
    <w:multiLevelType w:val="multilevel"/>
    <w:tmpl w:val="33024598"/>
    <w:name w:val="工總白皮書議題回復彙整用22522222222222222222222222222222222222323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10" w15:restartNumberingAfterBreak="0">
    <w:nsid w:val="34BE26C8"/>
    <w:multiLevelType w:val="multilevel"/>
    <w:tmpl w:val="F83217B6"/>
    <w:name w:val="工總彙整用422222222222222222"/>
    <w:numStyleLink w:val="a0"/>
  </w:abstractNum>
  <w:abstractNum w:abstractNumId="111" w15:restartNumberingAfterBreak="0">
    <w:nsid w:val="359F5686"/>
    <w:multiLevelType w:val="multilevel"/>
    <w:tmpl w:val="02AE149E"/>
    <w:name w:val="工總彙整用43322222322222222222242"/>
    <w:lvl w:ilvl="0">
      <w:start w:val="1"/>
      <w:numFmt w:val="taiwaneseCountingThousand"/>
      <w:lvlText w:val="(%1)"/>
      <w:lvlJc w:val="left"/>
      <w:pPr>
        <w:ind w:left="720" w:hanging="720"/>
      </w:pPr>
      <w:rPr>
        <w:rFonts w:ascii="標楷體" w:eastAsia="標楷體" w:hAnsi="標楷體" w:hint="eastAsia"/>
        <w:b/>
        <w:bCs/>
        <w:sz w:val="28"/>
      </w:rPr>
    </w:lvl>
    <w:lvl w:ilvl="1">
      <w:start w:val="1"/>
      <w:numFmt w:val="decimal"/>
      <w:lvlText w:val="%2、"/>
      <w:lvlJc w:val="left"/>
      <w:pPr>
        <w:ind w:left="1200" w:hanging="720"/>
      </w:pPr>
      <w:rPr>
        <w:rFonts w:hint="default"/>
      </w:rPr>
    </w:lvl>
    <w:lvl w:ilvl="2">
      <w:start w:val="1"/>
      <w:numFmt w:val="decimal"/>
      <w:lvlText w:val="%3."/>
      <w:lvlJc w:val="left"/>
      <w:pPr>
        <w:ind w:left="1320" w:hanging="360"/>
      </w:pPr>
      <w:rPr>
        <w:rFonts w:hint="default"/>
      </w:rPr>
    </w:lvl>
    <w:lvl w:ilvl="3">
      <w:start w:val="1"/>
      <w:numFmt w:val="decimal"/>
      <w:lvlText w:val="(%4)"/>
      <w:lvlJc w:val="left"/>
      <w:pPr>
        <w:ind w:left="1920" w:hanging="480"/>
      </w:pPr>
      <w:rPr>
        <w:rFonts w:ascii="Times New Roman" w:hAnsi="Times New Roman" w:hint="default"/>
        <w:sz w:val="28"/>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2" w15:restartNumberingAfterBreak="0">
    <w:nsid w:val="35AD71B7"/>
    <w:multiLevelType w:val="multilevel"/>
    <w:tmpl w:val="F83217B6"/>
    <w:numStyleLink w:val="a0"/>
  </w:abstractNum>
  <w:abstractNum w:abstractNumId="113" w15:restartNumberingAfterBreak="0">
    <w:nsid w:val="35FE153F"/>
    <w:multiLevelType w:val="multilevel"/>
    <w:tmpl w:val="F83217B6"/>
    <w:name w:val="工總彙整用433222223222222222222222"/>
    <w:numStyleLink w:val="a0"/>
  </w:abstractNum>
  <w:abstractNum w:abstractNumId="114" w15:restartNumberingAfterBreak="0">
    <w:nsid w:val="37851704"/>
    <w:multiLevelType w:val="multilevel"/>
    <w:tmpl w:val="6FAA5AD2"/>
    <w:name w:val="工總白皮書議題回復彙整用225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15" w15:restartNumberingAfterBreak="0">
    <w:nsid w:val="37E21BAA"/>
    <w:multiLevelType w:val="multilevel"/>
    <w:tmpl w:val="F83217B6"/>
    <w:name w:val="工總彙整用4222222"/>
    <w:numStyleLink w:val="a0"/>
  </w:abstractNum>
  <w:abstractNum w:abstractNumId="116" w15:restartNumberingAfterBreak="0">
    <w:nsid w:val="3842088D"/>
    <w:multiLevelType w:val="multilevel"/>
    <w:tmpl w:val="08121052"/>
    <w:lvl w:ilvl="0">
      <w:start w:val="2"/>
      <w:numFmt w:val="taiwaneseCountingThousand"/>
      <w:lvlText w:val="(%1)"/>
      <w:lvlJc w:val="left"/>
      <w:pPr>
        <w:ind w:left="720" w:hanging="720"/>
      </w:pPr>
      <w:rPr>
        <w:rFonts w:ascii="標楷體" w:eastAsia="標楷體" w:hAnsi="標楷體" w:hint="eastAsia"/>
        <w:b/>
        <w:bCs/>
        <w:sz w:val="28"/>
      </w:rPr>
    </w:lvl>
    <w:lvl w:ilvl="1">
      <w:start w:val="1"/>
      <w:numFmt w:val="decimal"/>
      <w:lvlText w:val="%2、"/>
      <w:lvlJc w:val="left"/>
      <w:pPr>
        <w:ind w:left="1200" w:hanging="720"/>
      </w:pPr>
      <w:rPr>
        <w:rFonts w:hint="default"/>
      </w:rPr>
    </w:lvl>
    <w:lvl w:ilvl="2">
      <w:start w:val="1"/>
      <w:numFmt w:val="decimal"/>
      <w:lvlText w:val="%3."/>
      <w:lvlJc w:val="left"/>
      <w:pPr>
        <w:ind w:left="1320" w:hanging="360"/>
      </w:pPr>
      <w:rPr>
        <w:rFonts w:hint="default"/>
      </w:rPr>
    </w:lvl>
    <w:lvl w:ilvl="3">
      <w:start w:val="1"/>
      <w:numFmt w:val="decimal"/>
      <w:lvlText w:val="(%4)"/>
      <w:lvlJc w:val="left"/>
      <w:pPr>
        <w:ind w:left="1920" w:hanging="480"/>
      </w:pPr>
      <w:rPr>
        <w:rFonts w:ascii="Times New Roman" w:hAnsi="Times New Roman" w:hint="default"/>
        <w:sz w:val="28"/>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7" w15:restartNumberingAfterBreak="0">
    <w:nsid w:val="38AD0379"/>
    <w:multiLevelType w:val="multilevel"/>
    <w:tmpl w:val="C930BE4A"/>
    <w:name w:val="工總白皮書議題回復彙整用22523"/>
    <w:lvl w:ilvl="0">
      <w:start w:val="2"/>
      <w:numFmt w:val="decimal"/>
      <w:lvlText w:val="(%1)"/>
      <w:lvlJc w:val="left"/>
      <w:pPr>
        <w:ind w:left="905" w:hanging="425"/>
      </w:pPr>
      <w:rPr>
        <w:rFonts w:ascii="Times New Roman" w:hAnsi="Times New Roman" w:hint="default"/>
        <w:color w:val="000000" w:themeColor="text1"/>
        <w:sz w:val="28"/>
      </w:rPr>
    </w:lvl>
    <w:lvl w:ilvl="1">
      <w:start w:val="1"/>
      <w:numFmt w:val="decimal"/>
      <w:lvlText w:val="(%2)"/>
      <w:lvlJc w:val="left"/>
      <w:pPr>
        <w:ind w:left="1331" w:hanging="426"/>
      </w:pPr>
      <w:rPr>
        <w:rFonts w:eastAsia="標楷體" w:hint="eastAsia"/>
        <w:sz w:val="28"/>
      </w:rPr>
    </w:lvl>
    <w:lvl w:ilvl="2">
      <w:start w:val="1"/>
      <w:numFmt w:val="upperLetter"/>
      <w:lvlText w:val="%3."/>
      <w:lvlJc w:val="left"/>
      <w:pPr>
        <w:ind w:left="1529" w:hanging="284"/>
      </w:pPr>
      <w:rPr>
        <w:rFonts w:eastAsia="標楷體" w:hint="eastAsia"/>
        <w:sz w:val="28"/>
      </w:rPr>
    </w:lvl>
    <w:lvl w:ilvl="3">
      <w:start w:val="1"/>
      <w:numFmt w:val="lowerLetter"/>
      <w:lvlText w:val="%4."/>
      <w:lvlJc w:val="left"/>
      <w:pPr>
        <w:ind w:left="1812" w:hanging="283"/>
      </w:pPr>
      <w:rPr>
        <w:rFonts w:eastAsia="標楷體" w:hint="eastAsia"/>
        <w:sz w:val="28"/>
      </w:rPr>
    </w:lvl>
    <w:lvl w:ilvl="4">
      <w:start w:val="1"/>
      <w:numFmt w:val="upperLetter"/>
      <w:lvlText w:val="(%5)"/>
      <w:lvlJc w:val="left"/>
      <w:pPr>
        <w:ind w:left="2096" w:hanging="284"/>
      </w:pPr>
      <w:rPr>
        <w:rFonts w:eastAsia="標楷體" w:hint="eastAsia"/>
        <w:sz w:val="28"/>
      </w:rPr>
    </w:lvl>
    <w:lvl w:ilvl="5">
      <w:start w:val="1"/>
      <w:numFmt w:val="decimal"/>
      <w:lvlText w:val="%1.%2.%3.%4.%5.%6"/>
      <w:lvlJc w:val="left"/>
      <w:pPr>
        <w:ind w:left="5160" w:hanging="425"/>
      </w:pPr>
      <w:rPr>
        <w:rFonts w:hint="eastAsia"/>
      </w:rPr>
    </w:lvl>
    <w:lvl w:ilvl="6">
      <w:start w:val="1"/>
      <w:numFmt w:val="decimal"/>
      <w:lvlText w:val="%1.%2.%3.%4.%5.%6.%7"/>
      <w:lvlJc w:val="left"/>
      <w:pPr>
        <w:ind w:left="6011" w:hanging="425"/>
      </w:pPr>
      <w:rPr>
        <w:rFonts w:hint="eastAsia"/>
      </w:rPr>
    </w:lvl>
    <w:lvl w:ilvl="7">
      <w:start w:val="1"/>
      <w:numFmt w:val="decimal"/>
      <w:lvlText w:val="%1.%2.%3.%4.%5.%6.%7.%8"/>
      <w:lvlJc w:val="left"/>
      <w:pPr>
        <w:ind w:left="6862" w:hanging="425"/>
      </w:pPr>
      <w:rPr>
        <w:rFonts w:hint="eastAsia"/>
      </w:rPr>
    </w:lvl>
    <w:lvl w:ilvl="8">
      <w:start w:val="1"/>
      <w:numFmt w:val="decimal"/>
      <w:lvlText w:val="%1.%2.%3.%4.%5.%6.%7.%8.%9"/>
      <w:lvlJc w:val="left"/>
      <w:pPr>
        <w:ind w:left="7713" w:hanging="425"/>
      </w:pPr>
      <w:rPr>
        <w:rFonts w:hint="eastAsia"/>
      </w:rPr>
    </w:lvl>
  </w:abstractNum>
  <w:abstractNum w:abstractNumId="118" w15:restartNumberingAfterBreak="0">
    <w:nsid w:val="39CD33AA"/>
    <w:multiLevelType w:val="multilevel"/>
    <w:tmpl w:val="2B12D9BA"/>
    <w:name w:val="工總白皮書彙總用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tabs>
          <w:tab w:val="num" w:pos="5387"/>
        </w:tabs>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126" w:hanging="425"/>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19" w15:restartNumberingAfterBreak="0">
    <w:nsid w:val="3A156610"/>
    <w:multiLevelType w:val="multilevel"/>
    <w:tmpl w:val="F83217B6"/>
    <w:name w:val="工總彙整用42222222222222222222"/>
    <w:numStyleLink w:val="a0"/>
  </w:abstractNum>
  <w:abstractNum w:abstractNumId="120" w15:restartNumberingAfterBreak="0">
    <w:nsid w:val="3A242961"/>
    <w:multiLevelType w:val="multilevel"/>
    <w:tmpl w:val="F83217B6"/>
    <w:name w:val="工總白皮書議題回復彙整用225232222222232225"/>
    <w:numStyleLink w:val="a0"/>
  </w:abstractNum>
  <w:abstractNum w:abstractNumId="121" w15:restartNumberingAfterBreak="0">
    <w:nsid w:val="3A407831"/>
    <w:multiLevelType w:val="hybridMultilevel"/>
    <w:tmpl w:val="84F65CDE"/>
    <w:lvl w:ilvl="0" w:tplc="0409000F">
      <w:start w:val="1"/>
      <w:numFmt w:val="decimal"/>
      <w:lvlText w:val="%1."/>
      <w:lvlJc w:val="left"/>
      <w:pPr>
        <w:ind w:left="440" w:hanging="480"/>
      </w:pPr>
    </w:lvl>
    <w:lvl w:ilvl="1" w:tplc="04090019" w:tentative="1">
      <w:start w:val="1"/>
      <w:numFmt w:val="ideographTraditional"/>
      <w:lvlText w:val="%2、"/>
      <w:lvlJc w:val="left"/>
      <w:pPr>
        <w:ind w:left="920" w:hanging="480"/>
      </w:pPr>
    </w:lvl>
    <w:lvl w:ilvl="2" w:tplc="0409001B" w:tentative="1">
      <w:start w:val="1"/>
      <w:numFmt w:val="lowerRoman"/>
      <w:lvlText w:val="%3."/>
      <w:lvlJc w:val="right"/>
      <w:pPr>
        <w:ind w:left="1400" w:hanging="480"/>
      </w:pPr>
    </w:lvl>
    <w:lvl w:ilvl="3" w:tplc="0409000F">
      <w:start w:val="1"/>
      <w:numFmt w:val="decimal"/>
      <w:lvlText w:val="%4."/>
      <w:lvlJc w:val="left"/>
      <w:pPr>
        <w:ind w:left="1880" w:hanging="480"/>
      </w:pPr>
    </w:lvl>
    <w:lvl w:ilvl="4" w:tplc="04090019" w:tentative="1">
      <w:start w:val="1"/>
      <w:numFmt w:val="ideographTraditional"/>
      <w:lvlText w:val="%5、"/>
      <w:lvlJc w:val="left"/>
      <w:pPr>
        <w:ind w:left="2360" w:hanging="480"/>
      </w:pPr>
    </w:lvl>
    <w:lvl w:ilvl="5" w:tplc="0409001B" w:tentative="1">
      <w:start w:val="1"/>
      <w:numFmt w:val="lowerRoman"/>
      <w:lvlText w:val="%6."/>
      <w:lvlJc w:val="right"/>
      <w:pPr>
        <w:ind w:left="2840" w:hanging="480"/>
      </w:pPr>
    </w:lvl>
    <w:lvl w:ilvl="6" w:tplc="0409000F" w:tentative="1">
      <w:start w:val="1"/>
      <w:numFmt w:val="decimal"/>
      <w:lvlText w:val="%7."/>
      <w:lvlJc w:val="left"/>
      <w:pPr>
        <w:ind w:left="3320" w:hanging="480"/>
      </w:pPr>
    </w:lvl>
    <w:lvl w:ilvl="7" w:tplc="04090019" w:tentative="1">
      <w:start w:val="1"/>
      <w:numFmt w:val="ideographTraditional"/>
      <w:lvlText w:val="%8、"/>
      <w:lvlJc w:val="left"/>
      <w:pPr>
        <w:ind w:left="3800" w:hanging="480"/>
      </w:pPr>
    </w:lvl>
    <w:lvl w:ilvl="8" w:tplc="0409001B" w:tentative="1">
      <w:start w:val="1"/>
      <w:numFmt w:val="lowerRoman"/>
      <w:lvlText w:val="%9."/>
      <w:lvlJc w:val="right"/>
      <w:pPr>
        <w:ind w:left="4280" w:hanging="480"/>
      </w:pPr>
    </w:lvl>
  </w:abstractNum>
  <w:abstractNum w:abstractNumId="122" w15:restartNumberingAfterBreak="0">
    <w:nsid w:val="3A911CD0"/>
    <w:multiLevelType w:val="multilevel"/>
    <w:tmpl w:val="50D8EA34"/>
    <w:name w:val="工總白皮書議題回復彙整用22"/>
    <w:lvl w:ilvl="0">
      <w:start w:val="1"/>
      <w:numFmt w:val="decimal"/>
      <w:lvlText w:val="%1."/>
      <w:lvlJc w:val="left"/>
      <w:pPr>
        <w:ind w:left="425" w:hanging="425"/>
      </w:pPr>
      <w:rPr>
        <w:rFonts w:ascii="標楷體" w:eastAsia="標楷體" w:hAnsi="標楷體" w:hint="default"/>
        <w:b w:val="0"/>
        <w:bCs w:val="0"/>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23" w15:restartNumberingAfterBreak="0">
    <w:nsid w:val="3B4C0058"/>
    <w:multiLevelType w:val="multilevel"/>
    <w:tmpl w:val="C5364C9C"/>
    <w:name w:val="工總白皮書議題回復彙整用22522222222222222222222222222222222222323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24" w15:restartNumberingAfterBreak="0">
    <w:nsid w:val="3BEE4C60"/>
    <w:multiLevelType w:val="multilevel"/>
    <w:tmpl w:val="F83217B6"/>
    <w:name w:val="工總彙整用433222222"/>
    <w:numStyleLink w:val="a0"/>
  </w:abstractNum>
  <w:abstractNum w:abstractNumId="125" w15:restartNumberingAfterBreak="0">
    <w:nsid w:val="3C4D0413"/>
    <w:multiLevelType w:val="multilevel"/>
    <w:tmpl w:val="D3BAFF9A"/>
    <w:name w:val="工總白皮書議題回復彙整用22522222222222222222222222222222222222323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26" w15:restartNumberingAfterBreak="0">
    <w:nsid w:val="3C7A41D8"/>
    <w:multiLevelType w:val="multilevel"/>
    <w:tmpl w:val="8DEE5CEE"/>
    <w:name w:val="工總白皮書議題回復彙整用22523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27" w15:restartNumberingAfterBreak="0">
    <w:nsid w:val="3C8215BE"/>
    <w:multiLevelType w:val="multilevel"/>
    <w:tmpl w:val="E552413E"/>
    <w:name w:val="工總白皮書議題回復彙整用2252322223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28" w15:restartNumberingAfterBreak="0">
    <w:nsid w:val="3D0120D1"/>
    <w:multiLevelType w:val="multilevel"/>
    <w:tmpl w:val="D6C4BE06"/>
    <w:name w:val="工總白皮書議題回復彙整用225222222222222222222222222222222222223232222222222334"/>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29" w15:restartNumberingAfterBreak="0">
    <w:nsid w:val="3D483D12"/>
    <w:multiLevelType w:val="multilevel"/>
    <w:tmpl w:val="08086FB8"/>
    <w:name w:val="工總白皮書議題回復彙整用224"/>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30" w15:restartNumberingAfterBreak="0">
    <w:nsid w:val="3D5950CB"/>
    <w:multiLevelType w:val="multilevel"/>
    <w:tmpl w:val="56C64C02"/>
    <w:name w:val="工總白皮書議題回復彙整用225232222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31" w15:restartNumberingAfterBreak="0">
    <w:nsid w:val="3E0C0A1C"/>
    <w:multiLevelType w:val="multilevel"/>
    <w:tmpl w:val="E986456A"/>
    <w:name w:val="工總彙整用4342"/>
    <w:lvl w:ilvl="0">
      <w:start w:val="2"/>
      <w:numFmt w:val="decimal"/>
      <w:lvlText w:val="%1."/>
      <w:lvlJc w:val="left"/>
      <w:pPr>
        <w:ind w:left="425" w:hanging="425"/>
      </w:pPr>
      <w:rPr>
        <w:rFonts w:ascii="Times New Roman" w:eastAsia="標楷體" w:hAnsi="Times New Roman" w:hint="eastAsia"/>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32" w15:restartNumberingAfterBreak="0">
    <w:nsid w:val="3E440AA9"/>
    <w:multiLevelType w:val="multilevel"/>
    <w:tmpl w:val="F83217B6"/>
    <w:name w:val="工總白皮書議題回復彙整用2252322223"/>
    <w:numStyleLink w:val="a0"/>
  </w:abstractNum>
  <w:abstractNum w:abstractNumId="133" w15:restartNumberingAfterBreak="0">
    <w:nsid w:val="3E9B744F"/>
    <w:multiLevelType w:val="multilevel"/>
    <w:tmpl w:val="C70EF826"/>
    <w:name w:val="工總白皮書議題回復彙整用22523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34" w15:restartNumberingAfterBreak="0">
    <w:nsid w:val="3F0E2E36"/>
    <w:multiLevelType w:val="hybridMultilevel"/>
    <w:tmpl w:val="1AE4DCD0"/>
    <w:name w:val="工總白皮書議題回復彙整用225232222222232223"/>
    <w:lvl w:ilvl="0" w:tplc="ED72B8C2">
      <w:start w:val="4"/>
      <w:numFmt w:val="decimal"/>
      <w:lvlText w:val="%1、"/>
      <w:lvlJc w:val="left"/>
      <w:pPr>
        <w:ind w:left="12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15:restartNumberingAfterBreak="0">
    <w:nsid w:val="3F8220F3"/>
    <w:multiLevelType w:val="multilevel"/>
    <w:tmpl w:val="F27AC62E"/>
    <w:name w:val="工總白皮書議題回復彙整用225222222222222222222222222222222222223232333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36" w15:restartNumberingAfterBreak="0">
    <w:nsid w:val="3FA844F0"/>
    <w:multiLevelType w:val="multilevel"/>
    <w:tmpl w:val="2D209DA6"/>
    <w:name w:val="工總白皮書議題回復彙整用225"/>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37" w15:restartNumberingAfterBreak="0">
    <w:nsid w:val="3FD05636"/>
    <w:multiLevelType w:val="multilevel"/>
    <w:tmpl w:val="2258D4BA"/>
    <w:name w:val="工總白皮書議題回復彙整用225222222222222222222222222222222222223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38" w15:restartNumberingAfterBreak="0">
    <w:nsid w:val="40757C15"/>
    <w:multiLevelType w:val="multilevel"/>
    <w:tmpl w:val="08BA2AFC"/>
    <w:name w:val="工總白皮書議題回復彙整用225222222222222222222222222222222222223232222222222"/>
    <w:lvl w:ilvl="0">
      <w:start w:val="4"/>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39" w15:restartNumberingAfterBreak="0">
    <w:nsid w:val="40C87287"/>
    <w:multiLevelType w:val="multilevel"/>
    <w:tmpl w:val="6136C23E"/>
    <w:name w:val="工總白皮書議題回復彙整用22523222222223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40" w15:restartNumberingAfterBreak="0">
    <w:nsid w:val="413130D6"/>
    <w:multiLevelType w:val="multilevel"/>
    <w:tmpl w:val="ACDCEA82"/>
    <w:name w:val="工總白皮書議題回復彙整用22523"/>
    <w:lvl w:ilvl="0">
      <w:start w:val="1"/>
      <w:numFmt w:val="decimal"/>
      <w:lvlText w:val="(%1)"/>
      <w:lvlJc w:val="left"/>
      <w:pPr>
        <w:ind w:left="884" w:hanging="425"/>
      </w:pPr>
      <w:rPr>
        <w:rFonts w:ascii="Times New Roman" w:hAnsi="Times New Roman" w:hint="default"/>
        <w:color w:val="000000" w:themeColor="text1"/>
        <w:sz w:val="28"/>
      </w:rPr>
    </w:lvl>
    <w:lvl w:ilvl="1">
      <w:start w:val="2"/>
      <w:numFmt w:val="upperLetter"/>
      <w:lvlText w:val="%2."/>
      <w:lvlJc w:val="left"/>
      <w:pPr>
        <w:ind w:left="1310" w:hanging="426"/>
      </w:pPr>
      <w:rPr>
        <w:rFonts w:hint="eastAsia"/>
        <w:sz w:val="28"/>
      </w:rPr>
    </w:lvl>
    <w:lvl w:ilvl="2">
      <w:start w:val="1"/>
      <w:numFmt w:val="upperLetter"/>
      <w:lvlText w:val="%3."/>
      <w:lvlJc w:val="left"/>
      <w:pPr>
        <w:ind w:left="1508" w:hanging="284"/>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075" w:hanging="284"/>
      </w:pPr>
      <w:rPr>
        <w:rFonts w:eastAsia="標楷體" w:hint="eastAsia"/>
        <w:sz w:val="28"/>
      </w:rPr>
    </w:lvl>
    <w:lvl w:ilvl="5">
      <w:start w:val="1"/>
      <w:numFmt w:val="decimal"/>
      <w:lvlText w:val="%1.%2.%3.%4.%5.%6"/>
      <w:lvlJc w:val="left"/>
      <w:pPr>
        <w:ind w:left="5139" w:hanging="425"/>
      </w:pPr>
      <w:rPr>
        <w:rFonts w:hint="eastAsia"/>
      </w:rPr>
    </w:lvl>
    <w:lvl w:ilvl="6">
      <w:start w:val="1"/>
      <w:numFmt w:val="decimal"/>
      <w:lvlText w:val="%1.%2.%3.%4.%5.%6.%7"/>
      <w:lvlJc w:val="left"/>
      <w:pPr>
        <w:ind w:left="5990" w:hanging="425"/>
      </w:pPr>
      <w:rPr>
        <w:rFonts w:hint="eastAsia"/>
      </w:rPr>
    </w:lvl>
    <w:lvl w:ilvl="7">
      <w:start w:val="1"/>
      <w:numFmt w:val="decimal"/>
      <w:lvlText w:val="%1.%2.%3.%4.%5.%6.%7.%8"/>
      <w:lvlJc w:val="left"/>
      <w:pPr>
        <w:ind w:left="6841" w:hanging="425"/>
      </w:pPr>
      <w:rPr>
        <w:rFonts w:hint="eastAsia"/>
      </w:rPr>
    </w:lvl>
    <w:lvl w:ilvl="8">
      <w:start w:val="1"/>
      <w:numFmt w:val="decimal"/>
      <w:lvlText w:val="%1.%2.%3.%4.%5.%6.%7.%8.%9"/>
      <w:lvlJc w:val="left"/>
      <w:pPr>
        <w:ind w:left="7692" w:hanging="425"/>
      </w:pPr>
      <w:rPr>
        <w:rFonts w:hint="eastAsia"/>
      </w:rPr>
    </w:lvl>
  </w:abstractNum>
  <w:abstractNum w:abstractNumId="141" w15:restartNumberingAfterBreak="0">
    <w:nsid w:val="41536217"/>
    <w:multiLevelType w:val="multilevel"/>
    <w:tmpl w:val="F83217B6"/>
    <w:name w:val="工總彙整用43322222322222222222"/>
    <w:numStyleLink w:val="a0"/>
  </w:abstractNum>
  <w:abstractNum w:abstractNumId="142" w15:restartNumberingAfterBreak="0">
    <w:nsid w:val="417B416F"/>
    <w:multiLevelType w:val="multilevel"/>
    <w:tmpl w:val="AA6EBF7C"/>
    <w:name w:val="工總白皮書議題回復彙整用2252222222222222222222222222222222222232322222222223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43" w15:restartNumberingAfterBreak="0">
    <w:nsid w:val="41807C0D"/>
    <w:multiLevelType w:val="multilevel"/>
    <w:tmpl w:val="F83217B6"/>
    <w:name w:val="工總白皮書議題回復彙整用2252322223"/>
    <w:numStyleLink w:val="a0"/>
  </w:abstractNum>
  <w:abstractNum w:abstractNumId="144" w15:restartNumberingAfterBreak="0">
    <w:nsid w:val="41D84C14"/>
    <w:multiLevelType w:val="multilevel"/>
    <w:tmpl w:val="C31CA8EA"/>
    <w:name w:val="工總白皮書議題回復彙整用225222222222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45" w15:restartNumberingAfterBreak="0">
    <w:nsid w:val="43E61E08"/>
    <w:multiLevelType w:val="multilevel"/>
    <w:tmpl w:val="8ADA7266"/>
    <w:lvl w:ilvl="0">
      <w:start w:val="2"/>
      <w:numFmt w:val="taiwaneseCountingThousand"/>
      <w:lvlText w:val="(%1)"/>
      <w:lvlJc w:val="left"/>
      <w:pPr>
        <w:ind w:left="720" w:hanging="720"/>
      </w:pPr>
      <w:rPr>
        <w:rFonts w:ascii="標楷體" w:eastAsia="標楷體" w:hAnsi="標楷體" w:hint="eastAsia"/>
        <w:b/>
        <w:bCs/>
        <w:sz w:val="28"/>
      </w:rPr>
    </w:lvl>
    <w:lvl w:ilvl="1">
      <w:start w:val="1"/>
      <w:numFmt w:val="decimal"/>
      <w:lvlText w:val="%2、"/>
      <w:lvlJc w:val="left"/>
      <w:pPr>
        <w:ind w:left="1200" w:hanging="720"/>
      </w:pPr>
      <w:rPr>
        <w:rFonts w:hint="default"/>
      </w:rPr>
    </w:lvl>
    <w:lvl w:ilvl="2">
      <w:start w:val="1"/>
      <w:numFmt w:val="decimal"/>
      <w:lvlText w:val="%3."/>
      <w:lvlJc w:val="left"/>
      <w:pPr>
        <w:ind w:left="1320" w:hanging="360"/>
      </w:pPr>
      <w:rPr>
        <w:rFonts w:hint="default"/>
      </w:rPr>
    </w:lvl>
    <w:lvl w:ilvl="3">
      <w:start w:val="1"/>
      <w:numFmt w:val="decimal"/>
      <w:lvlText w:val="(%4)"/>
      <w:lvlJc w:val="left"/>
      <w:pPr>
        <w:ind w:left="1920" w:hanging="480"/>
      </w:pPr>
      <w:rPr>
        <w:rFonts w:ascii="Times New Roman" w:hAnsi="Times New Roman" w:hint="default"/>
        <w:sz w:val="28"/>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46" w15:restartNumberingAfterBreak="0">
    <w:nsid w:val="44A06D3A"/>
    <w:multiLevelType w:val="multilevel"/>
    <w:tmpl w:val="247AC36C"/>
    <w:name w:val="工總白皮書議題回復彙整用22522222222222222222222222222222222222323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47" w15:restartNumberingAfterBreak="0">
    <w:nsid w:val="44D1525E"/>
    <w:multiLevelType w:val="multilevel"/>
    <w:tmpl w:val="563CC92E"/>
    <w:lvl w:ilvl="0">
      <w:start w:val="1"/>
      <w:numFmt w:val="taiwaneseCountingThousand"/>
      <w:lvlText w:val="(%1)"/>
      <w:lvlJc w:val="left"/>
      <w:pPr>
        <w:ind w:left="720" w:hanging="720"/>
      </w:pPr>
      <w:rPr>
        <w:rFonts w:ascii="標楷體" w:eastAsia="標楷體" w:hAnsi="標楷體" w:hint="eastAsia"/>
        <w:b/>
        <w:bCs/>
        <w:sz w:val="28"/>
      </w:rPr>
    </w:lvl>
    <w:lvl w:ilvl="1">
      <w:start w:val="1"/>
      <w:numFmt w:val="decimal"/>
      <w:lvlText w:val="%2、"/>
      <w:lvlJc w:val="left"/>
      <w:pPr>
        <w:ind w:left="1200" w:hanging="720"/>
      </w:pPr>
      <w:rPr>
        <w:rFonts w:hint="default"/>
      </w:rPr>
    </w:lvl>
    <w:lvl w:ilvl="2">
      <w:start w:val="1"/>
      <w:numFmt w:val="decimal"/>
      <w:lvlText w:val="%3."/>
      <w:lvlJc w:val="left"/>
      <w:pPr>
        <w:ind w:left="1320" w:hanging="360"/>
      </w:pPr>
      <w:rPr>
        <w:rFonts w:hint="default"/>
      </w:rPr>
    </w:lvl>
    <w:lvl w:ilvl="3">
      <w:start w:val="1"/>
      <w:numFmt w:val="decimal"/>
      <w:lvlText w:val="(%4)"/>
      <w:lvlJc w:val="left"/>
      <w:pPr>
        <w:ind w:left="1920" w:hanging="480"/>
      </w:pPr>
      <w:rPr>
        <w:rFonts w:ascii="Times New Roman" w:hAnsi="Times New Roman" w:hint="default"/>
        <w:sz w:val="28"/>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48" w15:restartNumberingAfterBreak="0">
    <w:nsid w:val="45FF1A9B"/>
    <w:multiLevelType w:val="hybridMultilevel"/>
    <w:tmpl w:val="601C94B2"/>
    <w:lvl w:ilvl="0" w:tplc="960A8CC0">
      <w:start w:val="1"/>
      <w:numFmt w:val="decimal"/>
      <w:lvlText w:val="(%1)"/>
      <w:lvlJc w:val="left"/>
      <w:pPr>
        <w:ind w:left="480" w:hanging="480"/>
      </w:pPr>
      <w:rPr>
        <w:rFonts w:ascii="Times New Roman"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4620047C"/>
    <w:multiLevelType w:val="multilevel"/>
    <w:tmpl w:val="56CC3D36"/>
    <w:name w:val="工總白皮書議題回復彙整用2252222222222222222222222222222222222232323333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50" w15:restartNumberingAfterBreak="0">
    <w:nsid w:val="467F44AB"/>
    <w:multiLevelType w:val="multilevel"/>
    <w:tmpl w:val="F83217B6"/>
    <w:name w:val="工總白皮書議題回復彙整用2252322222222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51" w15:restartNumberingAfterBreak="0">
    <w:nsid w:val="46D774A1"/>
    <w:multiLevelType w:val="multilevel"/>
    <w:tmpl w:val="F83217B6"/>
    <w:name w:val="工總白皮書議題回復彙整用225222222222222222222222222222222222223232222222222"/>
    <w:numStyleLink w:val="a0"/>
  </w:abstractNum>
  <w:abstractNum w:abstractNumId="152" w15:restartNumberingAfterBreak="0">
    <w:nsid w:val="46E169EF"/>
    <w:multiLevelType w:val="multilevel"/>
    <w:tmpl w:val="A26C8F86"/>
    <w:name w:val="工總白皮書議題回復彙整用2252323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53" w15:restartNumberingAfterBreak="0">
    <w:nsid w:val="46F90D21"/>
    <w:multiLevelType w:val="multilevel"/>
    <w:tmpl w:val="82C43548"/>
    <w:name w:val="工總白皮書議題回復彙整用22523222222223222522"/>
    <w:lvl w:ilvl="0">
      <w:start w:val="4"/>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54" w15:restartNumberingAfterBreak="0">
    <w:nsid w:val="47E72548"/>
    <w:multiLevelType w:val="multilevel"/>
    <w:tmpl w:val="F83217B6"/>
    <w:name w:val="工總彙整用4332222232222222"/>
    <w:numStyleLink w:val="a0"/>
  </w:abstractNum>
  <w:abstractNum w:abstractNumId="155" w15:restartNumberingAfterBreak="0">
    <w:nsid w:val="47EC5A1F"/>
    <w:multiLevelType w:val="multilevel"/>
    <w:tmpl w:val="CFA0D59C"/>
    <w:name w:val="工總白皮書議題回復彙整用22523222222223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56" w15:restartNumberingAfterBreak="0">
    <w:nsid w:val="480C4622"/>
    <w:multiLevelType w:val="multilevel"/>
    <w:tmpl w:val="7BCA9820"/>
    <w:name w:val="工總白皮書議題回復彙整用225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57" w15:restartNumberingAfterBreak="0">
    <w:nsid w:val="481A577E"/>
    <w:multiLevelType w:val="multilevel"/>
    <w:tmpl w:val="F83217B6"/>
    <w:name w:val="工總彙整用4222222222222222222222222222222"/>
    <w:numStyleLink w:val="a0"/>
  </w:abstractNum>
  <w:abstractNum w:abstractNumId="158" w15:restartNumberingAfterBreak="0">
    <w:nsid w:val="486A5FCA"/>
    <w:multiLevelType w:val="multilevel"/>
    <w:tmpl w:val="F83217B6"/>
    <w:name w:val="工總彙整用434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59" w15:restartNumberingAfterBreak="0">
    <w:nsid w:val="49C422CE"/>
    <w:multiLevelType w:val="multilevel"/>
    <w:tmpl w:val="92EAABAC"/>
    <w:name w:val="工總白皮書議題回復彙整用22522222222222222222222222222222222222323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60" w15:restartNumberingAfterBreak="0">
    <w:nsid w:val="49FA4FE2"/>
    <w:multiLevelType w:val="multilevel"/>
    <w:tmpl w:val="D5FA7270"/>
    <w:name w:val="工總白皮書議題回復彙整用2252222222222222222222222222222222222232323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61" w15:restartNumberingAfterBreak="0">
    <w:nsid w:val="4A613E03"/>
    <w:multiLevelType w:val="multilevel"/>
    <w:tmpl w:val="F83217B6"/>
    <w:numStyleLink w:val="a0"/>
  </w:abstractNum>
  <w:abstractNum w:abstractNumId="162" w15:restartNumberingAfterBreak="0">
    <w:nsid w:val="4ABC5907"/>
    <w:multiLevelType w:val="multilevel"/>
    <w:tmpl w:val="F83217B6"/>
    <w:name w:val="工總彙整用2"/>
    <w:numStyleLink w:val="a0"/>
  </w:abstractNum>
  <w:abstractNum w:abstractNumId="163" w15:restartNumberingAfterBreak="0">
    <w:nsid w:val="4B8E42CA"/>
    <w:multiLevelType w:val="multilevel"/>
    <w:tmpl w:val="07FCCB6C"/>
    <w:name w:val="工總白皮書議題回復彙整用22522222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64" w15:restartNumberingAfterBreak="0">
    <w:nsid w:val="4B972F77"/>
    <w:multiLevelType w:val="multilevel"/>
    <w:tmpl w:val="EB3CFA40"/>
    <w:name w:val="工總白皮書議題回復彙整用22522222222222222222222222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65" w15:restartNumberingAfterBreak="0">
    <w:nsid w:val="4BAD60EB"/>
    <w:multiLevelType w:val="multilevel"/>
    <w:tmpl w:val="F83217B6"/>
    <w:name w:val="工總彙整用4332222232222222222222"/>
    <w:numStyleLink w:val="a0"/>
  </w:abstractNum>
  <w:abstractNum w:abstractNumId="166" w15:restartNumberingAfterBreak="0">
    <w:nsid w:val="4C03660E"/>
    <w:multiLevelType w:val="multilevel"/>
    <w:tmpl w:val="F83217B6"/>
    <w:name w:val="工總白皮書議題回復彙整用2252322222222322252"/>
    <w:numStyleLink w:val="a0"/>
  </w:abstractNum>
  <w:abstractNum w:abstractNumId="167" w15:restartNumberingAfterBreak="0">
    <w:nsid w:val="4C8371E4"/>
    <w:multiLevelType w:val="multilevel"/>
    <w:tmpl w:val="0590A370"/>
    <w:name w:val="工總白皮書議題回復彙整用22522222222222222222222222222222222222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68" w15:restartNumberingAfterBreak="0">
    <w:nsid w:val="4D810FF0"/>
    <w:multiLevelType w:val="multilevel"/>
    <w:tmpl w:val="F83217B6"/>
    <w:name w:val="工總白皮書議題回復彙整用2252322223"/>
    <w:numStyleLink w:val="a0"/>
  </w:abstractNum>
  <w:abstractNum w:abstractNumId="169" w15:restartNumberingAfterBreak="0">
    <w:nsid w:val="4DF503B3"/>
    <w:multiLevelType w:val="multilevel"/>
    <w:tmpl w:val="F83217B6"/>
    <w:name w:val="工總彙整用433"/>
    <w:numStyleLink w:val="a0"/>
  </w:abstractNum>
  <w:abstractNum w:abstractNumId="170" w15:restartNumberingAfterBreak="0">
    <w:nsid w:val="4E0B5110"/>
    <w:multiLevelType w:val="multilevel"/>
    <w:tmpl w:val="982E916E"/>
    <w:name w:val="工總彙整用434"/>
    <w:lvl w:ilvl="0">
      <w:start w:val="3"/>
      <w:numFmt w:val="decimal"/>
      <w:lvlText w:val="%1."/>
      <w:lvlJc w:val="left"/>
      <w:pPr>
        <w:ind w:left="425" w:hanging="425"/>
      </w:pPr>
      <w:rPr>
        <w:rFonts w:ascii="Times New Roman" w:eastAsia="標楷體" w:hAnsi="Times New Roman" w:hint="eastAsia"/>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71" w15:restartNumberingAfterBreak="0">
    <w:nsid w:val="4EC52F8D"/>
    <w:multiLevelType w:val="multilevel"/>
    <w:tmpl w:val="EF6CC288"/>
    <w:name w:val="工總白皮書議題回復彙整用2232223"/>
    <w:lvl w:ilvl="0">
      <w:start w:val="1"/>
      <w:numFmt w:val="decimal"/>
      <w:lvlText w:val="(%1)"/>
      <w:lvlJc w:val="left"/>
      <w:pPr>
        <w:tabs>
          <w:tab w:val="num" w:pos="0"/>
        </w:tabs>
        <w:ind w:left="480" w:hanging="480"/>
      </w:pPr>
      <w:rPr>
        <w:sz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72" w15:restartNumberingAfterBreak="0">
    <w:nsid w:val="4EF00F0E"/>
    <w:multiLevelType w:val="multilevel"/>
    <w:tmpl w:val="CFA2178C"/>
    <w:name w:val="工總白皮書議題回復彙整用2252222222222222222222222222222222222232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73" w15:restartNumberingAfterBreak="0">
    <w:nsid w:val="4F287793"/>
    <w:multiLevelType w:val="multilevel"/>
    <w:tmpl w:val="7FB49224"/>
    <w:name w:val="工總彙整用4"/>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74" w15:restartNumberingAfterBreak="0">
    <w:nsid w:val="51352337"/>
    <w:multiLevelType w:val="multilevel"/>
    <w:tmpl w:val="F83217B6"/>
    <w:name w:val="工總白皮書議題回復彙整用2252322222222322252"/>
    <w:numStyleLink w:val="a0"/>
  </w:abstractNum>
  <w:abstractNum w:abstractNumId="175" w15:restartNumberingAfterBreak="0">
    <w:nsid w:val="514050CF"/>
    <w:multiLevelType w:val="multilevel"/>
    <w:tmpl w:val="104A2292"/>
    <w:name w:val="工總白皮書議題回復彙整用2232224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76" w15:restartNumberingAfterBreak="0">
    <w:nsid w:val="516434EA"/>
    <w:multiLevelType w:val="multilevel"/>
    <w:tmpl w:val="15A24918"/>
    <w:name w:val="工總白皮書議題回復彙整用225222222222222222222222222222222222223232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77" w15:restartNumberingAfterBreak="0">
    <w:nsid w:val="51B603C5"/>
    <w:multiLevelType w:val="multilevel"/>
    <w:tmpl w:val="D8BEAAB6"/>
    <w:name w:val="工總白皮書議題回復彙整用225233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78" w15:restartNumberingAfterBreak="0">
    <w:nsid w:val="521D692A"/>
    <w:multiLevelType w:val="multilevel"/>
    <w:tmpl w:val="33C4469E"/>
    <w:name w:val="工總白皮書議題回復彙整用224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79" w15:restartNumberingAfterBreak="0">
    <w:nsid w:val="528D2026"/>
    <w:multiLevelType w:val="multilevel"/>
    <w:tmpl w:val="3E385080"/>
    <w:name w:val="工總白皮書議題回復彙整用225222222222222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80" w15:restartNumberingAfterBreak="0">
    <w:nsid w:val="53227645"/>
    <w:multiLevelType w:val="multilevel"/>
    <w:tmpl w:val="CF743982"/>
    <w:name w:val="工總彙整用43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81" w15:restartNumberingAfterBreak="0">
    <w:nsid w:val="53C854F0"/>
    <w:multiLevelType w:val="multilevel"/>
    <w:tmpl w:val="5AD4F334"/>
    <w:name w:val="工總白皮書議題回復彙整用225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82" w15:restartNumberingAfterBreak="0">
    <w:nsid w:val="53DA2885"/>
    <w:multiLevelType w:val="multilevel"/>
    <w:tmpl w:val="F83217B6"/>
    <w:name w:val="工總白皮書議題回復彙整用225232222222232225"/>
    <w:numStyleLink w:val="a0"/>
  </w:abstractNum>
  <w:abstractNum w:abstractNumId="183" w15:restartNumberingAfterBreak="0">
    <w:nsid w:val="545D286C"/>
    <w:multiLevelType w:val="multilevel"/>
    <w:tmpl w:val="F83217B6"/>
    <w:name w:val="工總彙整用422222222222222222222"/>
    <w:numStyleLink w:val="a0"/>
  </w:abstractNum>
  <w:abstractNum w:abstractNumId="184" w15:restartNumberingAfterBreak="0">
    <w:nsid w:val="551A10E9"/>
    <w:multiLevelType w:val="multilevel"/>
    <w:tmpl w:val="A7702234"/>
    <w:name w:val="工總白皮書議題回復彙整用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85" w15:restartNumberingAfterBreak="0">
    <w:nsid w:val="55333F1F"/>
    <w:multiLevelType w:val="multilevel"/>
    <w:tmpl w:val="F83217B6"/>
    <w:name w:val="工總彙整用4332222232"/>
    <w:numStyleLink w:val="a0"/>
  </w:abstractNum>
  <w:abstractNum w:abstractNumId="186" w15:restartNumberingAfterBreak="0">
    <w:nsid w:val="553D54B4"/>
    <w:multiLevelType w:val="multilevel"/>
    <w:tmpl w:val="7FB49224"/>
    <w:name w:val="工總彙整用4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87" w15:restartNumberingAfterBreak="0">
    <w:nsid w:val="56012746"/>
    <w:multiLevelType w:val="multilevel"/>
    <w:tmpl w:val="D24647BC"/>
    <w:name w:val="工總白皮書議題回復彙整用2274"/>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88" w15:restartNumberingAfterBreak="0">
    <w:nsid w:val="560E1F14"/>
    <w:multiLevelType w:val="hybridMultilevel"/>
    <w:tmpl w:val="0D88840C"/>
    <w:name w:val="工總彙整用43322222322222222223"/>
    <w:lvl w:ilvl="0" w:tplc="5ED8FDC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9" w15:restartNumberingAfterBreak="0">
    <w:nsid w:val="562169C8"/>
    <w:multiLevelType w:val="multilevel"/>
    <w:tmpl w:val="DAAECE00"/>
    <w:name w:val="工總白皮書議題回復彙整用2252322224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0" w15:restartNumberingAfterBreak="0">
    <w:nsid w:val="56791BB5"/>
    <w:multiLevelType w:val="multilevel"/>
    <w:tmpl w:val="F83217B6"/>
    <w:name w:val="工總白皮書議題回復彙整用2252322223"/>
    <w:numStyleLink w:val="a0"/>
  </w:abstractNum>
  <w:abstractNum w:abstractNumId="191" w15:restartNumberingAfterBreak="0">
    <w:nsid w:val="57051DB2"/>
    <w:multiLevelType w:val="multilevel"/>
    <w:tmpl w:val="65B2B88E"/>
    <w:name w:val="工總白皮書議題回復彙整用2252222222222222222222222222222222222232323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2" w15:restartNumberingAfterBreak="0">
    <w:nsid w:val="574E2610"/>
    <w:multiLevelType w:val="multilevel"/>
    <w:tmpl w:val="08D05838"/>
    <w:name w:val="工總白皮書議題回復彙整用22523222"/>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3" w15:restartNumberingAfterBreak="0">
    <w:nsid w:val="58021534"/>
    <w:multiLevelType w:val="multilevel"/>
    <w:tmpl w:val="38268D94"/>
    <w:name w:val="工總白皮書議題回復彙整用22522222222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4" w15:restartNumberingAfterBreak="0">
    <w:nsid w:val="58FD1ACE"/>
    <w:multiLevelType w:val="multilevel"/>
    <w:tmpl w:val="4E02342A"/>
    <w:name w:val="工總白皮書議題回復彙整用2274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5" w15:restartNumberingAfterBreak="0">
    <w:nsid w:val="59527185"/>
    <w:multiLevelType w:val="multilevel"/>
    <w:tmpl w:val="8390966A"/>
    <w:name w:val="工總白皮書議題回復彙整用22522222222222222222222222222222222222"/>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6" w15:restartNumberingAfterBreak="0">
    <w:nsid w:val="59BC52FD"/>
    <w:multiLevelType w:val="multilevel"/>
    <w:tmpl w:val="EB3CFA40"/>
    <w:name w:val="工總白皮書議題回復彙整用2252222222222222222222222222222222222232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7" w15:restartNumberingAfterBreak="0">
    <w:nsid w:val="59DE6BC1"/>
    <w:multiLevelType w:val="multilevel"/>
    <w:tmpl w:val="F83217B6"/>
    <w:numStyleLink w:val="a0"/>
  </w:abstractNum>
  <w:abstractNum w:abstractNumId="198" w15:restartNumberingAfterBreak="0">
    <w:nsid w:val="59EC7CF7"/>
    <w:multiLevelType w:val="multilevel"/>
    <w:tmpl w:val="431AC204"/>
    <w:name w:val="工總彙整用4332222232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99" w15:restartNumberingAfterBreak="0">
    <w:nsid w:val="59F250FA"/>
    <w:multiLevelType w:val="multilevel"/>
    <w:tmpl w:val="B91C0B74"/>
    <w:name w:val="工總白皮書議題回復彙整用22522222222222222222"/>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00" w15:restartNumberingAfterBreak="0">
    <w:nsid w:val="5A5A001B"/>
    <w:multiLevelType w:val="multilevel"/>
    <w:tmpl w:val="F83217B6"/>
    <w:name w:val="工總白皮書議題回復彙整用2252322223"/>
    <w:numStyleLink w:val="a0"/>
  </w:abstractNum>
  <w:abstractNum w:abstractNumId="201" w15:restartNumberingAfterBreak="0">
    <w:nsid w:val="5A901B3A"/>
    <w:multiLevelType w:val="multilevel"/>
    <w:tmpl w:val="DE3EB5DE"/>
    <w:name w:val="工總白皮書議題回復彙整用22522222222222222222222222222222222222323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02" w15:restartNumberingAfterBreak="0">
    <w:nsid w:val="5B423085"/>
    <w:multiLevelType w:val="multilevel"/>
    <w:tmpl w:val="F83217B6"/>
    <w:name w:val="工總白皮書議題回復彙整用2252322222222322252"/>
    <w:numStyleLink w:val="a0"/>
  </w:abstractNum>
  <w:abstractNum w:abstractNumId="203" w15:restartNumberingAfterBreak="0">
    <w:nsid w:val="5B4A6A9D"/>
    <w:multiLevelType w:val="multilevel"/>
    <w:tmpl w:val="F83217B6"/>
    <w:name w:val="工總彙整用433222"/>
    <w:numStyleLink w:val="a0"/>
  </w:abstractNum>
  <w:abstractNum w:abstractNumId="204" w15:restartNumberingAfterBreak="0">
    <w:nsid w:val="5C102967"/>
    <w:multiLevelType w:val="multilevel"/>
    <w:tmpl w:val="6C8A8520"/>
    <w:name w:val="工總白皮書議題回復彙整用2252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05" w15:restartNumberingAfterBreak="0">
    <w:nsid w:val="5CEC21D1"/>
    <w:multiLevelType w:val="multilevel"/>
    <w:tmpl w:val="F83217B6"/>
    <w:name w:val="工總彙整用422"/>
    <w:numStyleLink w:val="a0"/>
  </w:abstractNum>
  <w:abstractNum w:abstractNumId="206" w15:restartNumberingAfterBreak="0">
    <w:nsid w:val="5D303BCB"/>
    <w:multiLevelType w:val="multilevel"/>
    <w:tmpl w:val="6BC4D57E"/>
    <w:name w:val="工總彙整用432"/>
    <w:lvl w:ilvl="0">
      <w:start w:val="1"/>
      <w:numFmt w:val="decimal"/>
      <w:lvlText w:val="%1."/>
      <w:lvlJc w:val="left"/>
      <w:pPr>
        <w:ind w:left="425" w:hanging="425"/>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07" w15:restartNumberingAfterBreak="0">
    <w:nsid w:val="5D6E159D"/>
    <w:multiLevelType w:val="multilevel"/>
    <w:tmpl w:val="F83217B6"/>
    <w:name w:val="工總彙整用4222222222222"/>
    <w:numStyleLink w:val="a0"/>
  </w:abstractNum>
  <w:abstractNum w:abstractNumId="208" w15:restartNumberingAfterBreak="0">
    <w:nsid w:val="5D7E73F7"/>
    <w:multiLevelType w:val="multilevel"/>
    <w:tmpl w:val="7828FD6C"/>
    <w:name w:val="工總白皮書議題回復彙整用2252222222222222222222222222222222222232322222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09" w15:restartNumberingAfterBreak="0">
    <w:nsid w:val="5D901E3D"/>
    <w:multiLevelType w:val="multilevel"/>
    <w:tmpl w:val="41860CB4"/>
    <w:name w:val="工總白皮書議題回復彙整用2275"/>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0" w15:restartNumberingAfterBreak="0">
    <w:nsid w:val="5E147025"/>
    <w:multiLevelType w:val="multilevel"/>
    <w:tmpl w:val="4BD0C1EC"/>
    <w:name w:val="工總白皮書議題回復彙整用22322244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1" w15:restartNumberingAfterBreak="0">
    <w:nsid w:val="5E151465"/>
    <w:multiLevelType w:val="multilevel"/>
    <w:tmpl w:val="6FC67728"/>
    <w:name w:val="工總白皮書議題回復彙整用2274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2" w15:restartNumberingAfterBreak="0">
    <w:nsid w:val="5E70364B"/>
    <w:multiLevelType w:val="multilevel"/>
    <w:tmpl w:val="F83217B6"/>
    <w:name w:val="工總白皮書議題回復彙整用22522222222223"/>
    <w:numStyleLink w:val="a0"/>
  </w:abstractNum>
  <w:abstractNum w:abstractNumId="213" w15:restartNumberingAfterBreak="0">
    <w:nsid w:val="5EFB12E9"/>
    <w:multiLevelType w:val="multilevel"/>
    <w:tmpl w:val="3C946546"/>
    <w:name w:val="工總白皮書議題回復彙整用22522222222222222222222222222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4" w15:restartNumberingAfterBreak="0">
    <w:nsid w:val="5F0165A9"/>
    <w:multiLevelType w:val="multilevel"/>
    <w:tmpl w:val="CFA0D59C"/>
    <w:name w:val="工總白皮書議題回復彙整用2232224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5" w15:restartNumberingAfterBreak="0">
    <w:nsid w:val="601C5968"/>
    <w:multiLevelType w:val="multilevel"/>
    <w:tmpl w:val="DDD282E2"/>
    <w:name w:val="工總白皮書議題回復彙整用2274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6" w15:restartNumberingAfterBreak="0">
    <w:nsid w:val="60D81439"/>
    <w:multiLevelType w:val="multilevel"/>
    <w:tmpl w:val="AE8EF2D4"/>
    <w:name w:val="工總彙整用4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7" w15:restartNumberingAfterBreak="0">
    <w:nsid w:val="613567C0"/>
    <w:multiLevelType w:val="multilevel"/>
    <w:tmpl w:val="E43C590E"/>
    <w:name w:val="工總白皮書議題回復彙整用2252222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8" w15:restartNumberingAfterBreak="0">
    <w:nsid w:val="61513E93"/>
    <w:multiLevelType w:val="multilevel"/>
    <w:tmpl w:val="55FAC4D6"/>
    <w:name w:val="工總白皮書議題回復彙整用2252222222222222222222222222222222222232323333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9" w15:restartNumberingAfterBreak="0">
    <w:nsid w:val="618E3D76"/>
    <w:multiLevelType w:val="multilevel"/>
    <w:tmpl w:val="8D58F544"/>
    <w:name w:val="工總彙整用434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20" w15:restartNumberingAfterBreak="0">
    <w:nsid w:val="61F5490A"/>
    <w:multiLevelType w:val="multilevel"/>
    <w:tmpl w:val="DF660DE8"/>
    <w:name w:val="工總白皮書議題回復彙整用22522222222222222222222222222222222222323233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21" w15:restartNumberingAfterBreak="0">
    <w:nsid w:val="622F6B12"/>
    <w:multiLevelType w:val="multilevel"/>
    <w:tmpl w:val="FA5AF026"/>
    <w:name w:val="工總白皮書議題回復彙整用22523222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22" w15:restartNumberingAfterBreak="0">
    <w:nsid w:val="625B1125"/>
    <w:multiLevelType w:val="multilevel"/>
    <w:tmpl w:val="F83217B6"/>
    <w:name w:val="工總彙整用42222222222222222222222222"/>
    <w:numStyleLink w:val="a0"/>
  </w:abstractNum>
  <w:abstractNum w:abstractNumId="223" w15:restartNumberingAfterBreak="0">
    <w:nsid w:val="63C96782"/>
    <w:multiLevelType w:val="multilevel"/>
    <w:tmpl w:val="65F4A97E"/>
    <w:name w:val="工總白皮書議題回復彙整用22522222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24" w15:restartNumberingAfterBreak="0">
    <w:nsid w:val="64FB4CA2"/>
    <w:multiLevelType w:val="multilevel"/>
    <w:tmpl w:val="F83217B6"/>
    <w:name w:val="工總白皮書議題回復彙整用2252322223"/>
    <w:numStyleLink w:val="a0"/>
  </w:abstractNum>
  <w:abstractNum w:abstractNumId="225" w15:restartNumberingAfterBreak="0">
    <w:nsid w:val="651D64BB"/>
    <w:multiLevelType w:val="multilevel"/>
    <w:tmpl w:val="F83217B6"/>
    <w:name w:val="工總白皮書議題回復彙整用2252322222222322252"/>
    <w:numStyleLink w:val="a0"/>
  </w:abstractNum>
  <w:abstractNum w:abstractNumId="226" w15:restartNumberingAfterBreak="0">
    <w:nsid w:val="653030CD"/>
    <w:multiLevelType w:val="multilevel"/>
    <w:tmpl w:val="C170643C"/>
    <w:name w:val="工總白皮書議題回復彙整用22522222222222222222222222222222222222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27" w15:restartNumberingAfterBreak="0">
    <w:nsid w:val="65361A22"/>
    <w:multiLevelType w:val="multilevel"/>
    <w:tmpl w:val="F83217B6"/>
    <w:name w:val="工總彙整用42222222222222222"/>
    <w:numStyleLink w:val="a0"/>
  </w:abstractNum>
  <w:abstractNum w:abstractNumId="228" w15:restartNumberingAfterBreak="0">
    <w:nsid w:val="65431A9B"/>
    <w:multiLevelType w:val="multilevel"/>
    <w:tmpl w:val="F83217B6"/>
    <w:name w:val="工總白皮書議題回復彙整用2252322222222322252"/>
    <w:numStyleLink w:val="a0"/>
  </w:abstractNum>
  <w:abstractNum w:abstractNumId="229" w15:restartNumberingAfterBreak="0">
    <w:nsid w:val="656B042E"/>
    <w:multiLevelType w:val="multilevel"/>
    <w:tmpl w:val="AB96359A"/>
    <w:name w:val="工總白皮書議題回復彙整用225222222222222222222222222222222222223232222222222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30" w15:restartNumberingAfterBreak="0">
    <w:nsid w:val="65CB6705"/>
    <w:multiLevelType w:val="multilevel"/>
    <w:tmpl w:val="F83217B6"/>
    <w:numStyleLink w:val="a0"/>
  </w:abstractNum>
  <w:abstractNum w:abstractNumId="231" w15:restartNumberingAfterBreak="0">
    <w:nsid w:val="65D55DCC"/>
    <w:multiLevelType w:val="multilevel"/>
    <w:tmpl w:val="F83217B6"/>
    <w:name w:val="工總白皮書議題回復彙整用225232222222232225"/>
    <w:numStyleLink w:val="a0"/>
  </w:abstractNum>
  <w:abstractNum w:abstractNumId="232" w15:restartNumberingAfterBreak="0">
    <w:nsid w:val="67075451"/>
    <w:multiLevelType w:val="multilevel"/>
    <w:tmpl w:val="B442C80A"/>
    <w:name w:val="工總白皮書議題回復彙整用22523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33" w15:restartNumberingAfterBreak="0">
    <w:nsid w:val="67487711"/>
    <w:multiLevelType w:val="multilevel"/>
    <w:tmpl w:val="FA3A1A5E"/>
    <w:name w:val="工總白皮書議題回復彙整用225222222222222222222222222222222222223232333322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34" w15:restartNumberingAfterBreak="0">
    <w:nsid w:val="67E8769A"/>
    <w:multiLevelType w:val="hybridMultilevel"/>
    <w:tmpl w:val="017EA3EC"/>
    <w:name w:val="工總彙整用43322222322222222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5" w15:restartNumberingAfterBreak="0">
    <w:nsid w:val="68635BCC"/>
    <w:multiLevelType w:val="multilevel"/>
    <w:tmpl w:val="F83217B6"/>
    <w:name w:val="工總白皮書議題回復彙整用225232222222232225"/>
    <w:numStyleLink w:val="a0"/>
  </w:abstractNum>
  <w:abstractNum w:abstractNumId="236" w15:restartNumberingAfterBreak="0">
    <w:nsid w:val="69233FDF"/>
    <w:multiLevelType w:val="multilevel"/>
    <w:tmpl w:val="70246EDE"/>
    <w:name w:val="工總白皮書議題回復彙整用225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37" w15:restartNumberingAfterBreak="0">
    <w:nsid w:val="6A0C28D7"/>
    <w:multiLevelType w:val="multilevel"/>
    <w:tmpl w:val="D4289E1A"/>
    <w:name w:val="工總白皮書議題回復彙整用2252323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38" w15:restartNumberingAfterBreak="0">
    <w:nsid w:val="6A5A4539"/>
    <w:multiLevelType w:val="multilevel"/>
    <w:tmpl w:val="823E1F54"/>
    <w:lvl w:ilvl="0">
      <w:start w:val="4"/>
      <w:numFmt w:val="taiwaneseCountingThousand"/>
      <w:lvlText w:val="(%1)"/>
      <w:lvlJc w:val="left"/>
      <w:pPr>
        <w:ind w:left="720" w:hanging="720"/>
      </w:pPr>
      <w:rPr>
        <w:rFonts w:ascii="標楷體" w:eastAsia="標楷體" w:hAnsi="標楷體" w:hint="eastAsia"/>
        <w:b/>
        <w:bCs/>
        <w:sz w:val="28"/>
      </w:rPr>
    </w:lvl>
    <w:lvl w:ilvl="1">
      <w:start w:val="1"/>
      <w:numFmt w:val="decimal"/>
      <w:lvlText w:val="%2、"/>
      <w:lvlJc w:val="left"/>
      <w:pPr>
        <w:ind w:left="1200" w:hanging="720"/>
      </w:pPr>
      <w:rPr>
        <w:rFonts w:hint="default"/>
      </w:rPr>
    </w:lvl>
    <w:lvl w:ilvl="2">
      <w:start w:val="1"/>
      <w:numFmt w:val="decimal"/>
      <w:lvlText w:val="%3."/>
      <w:lvlJc w:val="left"/>
      <w:pPr>
        <w:ind w:left="1320" w:hanging="360"/>
      </w:pPr>
      <w:rPr>
        <w:rFonts w:hint="default"/>
      </w:rPr>
    </w:lvl>
    <w:lvl w:ilvl="3">
      <w:start w:val="1"/>
      <w:numFmt w:val="decimal"/>
      <w:lvlText w:val="(%4)"/>
      <w:lvlJc w:val="left"/>
      <w:pPr>
        <w:ind w:left="1920" w:hanging="480"/>
      </w:pPr>
      <w:rPr>
        <w:rFonts w:ascii="Times New Roman" w:hAnsi="Times New Roman" w:hint="default"/>
        <w:sz w:val="28"/>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39" w15:restartNumberingAfterBreak="0">
    <w:nsid w:val="6A910768"/>
    <w:multiLevelType w:val="multilevel"/>
    <w:tmpl w:val="F83217B6"/>
    <w:name w:val="工總彙整用42222222222222"/>
    <w:numStyleLink w:val="a0"/>
  </w:abstractNum>
  <w:abstractNum w:abstractNumId="240" w15:restartNumberingAfterBreak="0">
    <w:nsid w:val="6AAB7A81"/>
    <w:multiLevelType w:val="multilevel"/>
    <w:tmpl w:val="F83217B6"/>
    <w:name w:val="工總彙整用4332222232222222222224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41" w15:restartNumberingAfterBreak="0">
    <w:nsid w:val="6BF73620"/>
    <w:multiLevelType w:val="multilevel"/>
    <w:tmpl w:val="F83217B6"/>
    <w:name w:val="工總白皮書議題回復彙整用2252322223"/>
    <w:numStyleLink w:val="a0"/>
  </w:abstractNum>
  <w:abstractNum w:abstractNumId="242" w15:restartNumberingAfterBreak="0">
    <w:nsid w:val="6C596EF7"/>
    <w:multiLevelType w:val="multilevel"/>
    <w:tmpl w:val="765E5986"/>
    <w:name w:val="工總白皮書議題回復彙整用22522222222222222222222222222222222222323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43" w15:restartNumberingAfterBreak="0">
    <w:nsid w:val="6DC0307A"/>
    <w:multiLevelType w:val="multilevel"/>
    <w:tmpl w:val="FCCCAA82"/>
    <w:name w:val="工總白皮書議題回復彙整用2252222222222222222222222222222222222232322222222223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44" w15:restartNumberingAfterBreak="0">
    <w:nsid w:val="6E352C24"/>
    <w:multiLevelType w:val="multilevel"/>
    <w:tmpl w:val="6E3C4C34"/>
    <w:name w:val="工總彙整用433222223222222222222423"/>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45" w15:restartNumberingAfterBreak="0">
    <w:nsid w:val="6EA913A1"/>
    <w:multiLevelType w:val="multilevel"/>
    <w:tmpl w:val="F83217B6"/>
    <w:name w:val="工總白皮書議題回復彙整用225222222222222222222222222222222222"/>
    <w:numStyleLink w:val="a0"/>
  </w:abstractNum>
  <w:abstractNum w:abstractNumId="246" w15:restartNumberingAfterBreak="0">
    <w:nsid w:val="70221158"/>
    <w:multiLevelType w:val="multilevel"/>
    <w:tmpl w:val="60EA8182"/>
    <w:name w:val="工總白皮書議題回復彙整用2274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47" w15:restartNumberingAfterBreak="0">
    <w:nsid w:val="705D5E7C"/>
    <w:multiLevelType w:val="multilevel"/>
    <w:tmpl w:val="A98A8760"/>
    <w:name w:val="工總彙整用433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48" w15:restartNumberingAfterBreak="0">
    <w:nsid w:val="71B5001D"/>
    <w:multiLevelType w:val="multilevel"/>
    <w:tmpl w:val="F83217B6"/>
    <w:name w:val="工總彙整用43322222322"/>
    <w:numStyleLink w:val="a0"/>
  </w:abstractNum>
  <w:abstractNum w:abstractNumId="249" w15:restartNumberingAfterBreak="0">
    <w:nsid w:val="723076C6"/>
    <w:multiLevelType w:val="multilevel"/>
    <w:tmpl w:val="F83217B6"/>
    <w:name w:val="工總彙整用422222222222222222222222222"/>
    <w:numStyleLink w:val="a0"/>
  </w:abstractNum>
  <w:abstractNum w:abstractNumId="250" w15:restartNumberingAfterBreak="0">
    <w:nsid w:val="72A90B0A"/>
    <w:multiLevelType w:val="multilevel"/>
    <w:tmpl w:val="F83217B6"/>
    <w:name w:val="工總彙整用42222222"/>
    <w:numStyleLink w:val="a0"/>
  </w:abstractNum>
  <w:abstractNum w:abstractNumId="251" w15:restartNumberingAfterBreak="0">
    <w:nsid w:val="73B54937"/>
    <w:multiLevelType w:val="multilevel"/>
    <w:tmpl w:val="FD38DAFE"/>
    <w:name w:val="工總白皮書議題回復彙整用22522222222222222222222222222222222222323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52" w15:restartNumberingAfterBreak="0">
    <w:nsid w:val="73C52AD4"/>
    <w:multiLevelType w:val="multilevel"/>
    <w:tmpl w:val="CB120584"/>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53" w15:restartNumberingAfterBreak="0">
    <w:nsid w:val="75185E82"/>
    <w:multiLevelType w:val="multilevel"/>
    <w:tmpl w:val="F83217B6"/>
    <w:name w:val="工總彙整用433222223222"/>
    <w:numStyleLink w:val="a0"/>
  </w:abstractNum>
  <w:abstractNum w:abstractNumId="254" w15:restartNumberingAfterBreak="0">
    <w:nsid w:val="753E0ADD"/>
    <w:multiLevelType w:val="multilevel"/>
    <w:tmpl w:val="AC8AB2DA"/>
    <w:name w:val="工總白皮書議題回復彙整用225222222222222222222222222222222222223232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55" w15:restartNumberingAfterBreak="0">
    <w:nsid w:val="75767C1B"/>
    <w:multiLevelType w:val="multilevel"/>
    <w:tmpl w:val="F83217B6"/>
    <w:name w:val="工總白皮書議題回復彙整用225222222222222222222222222222222222223232222222222"/>
    <w:numStyleLink w:val="a0"/>
  </w:abstractNum>
  <w:abstractNum w:abstractNumId="256" w15:restartNumberingAfterBreak="0">
    <w:nsid w:val="75C1325F"/>
    <w:multiLevelType w:val="multilevel"/>
    <w:tmpl w:val="BEE870CA"/>
    <w:name w:val="工總白皮書議題回復彙整用22524"/>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57" w15:restartNumberingAfterBreak="0">
    <w:nsid w:val="764D2D8D"/>
    <w:multiLevelType w:val="multilevel"/>
    <w:tmpl w:val="F83217B6"/>
    <w:name w:val="工總彙整用42"/>
    <w:numStyleLink w:val="a0"/>
  </w:abstractNum>
  <w:abstractNum w:abstractNumId="258" w15:restartNumberingAfterBreak="0">
    <w:nsid w:val="76586FBF"/>
    <w:multiLevelType w:val="multilevel"/>
    <w:tmpl w:val="F83217B6"/>
    <w:name w:val="工總彙整用4332222232222222222"/>
    <w:numStyleLink w:val="a0"/>
  </w:abstractNum>
  <w:abstractNum w:abstractNumId="259" w15:restartNumberingAfterBreak="0">
    <w:nsid w:val="77A37BD3"/>
    <w:multiLevelType w:val="multilevel"/>
    <w:tmpl w:val="EF6CC288"/>
    <w:name w:val="工總白皮書議題回復彙整用2232223"/>
    <w:lvl w:ilvl="0">
      <w:start w:val="1"/>
      <w:numFmt w:val="decimal"/>
      <w:lvlText w:val="(%1)"/>
      <w:lvlJc w:val="left"/>
      <w:pPr>
        <w:tabs>
          <w:tab w:val="num" w:pos="0"/>
        </w:tabs>
        <w:ind w:left="480" w:hanging="480"/>
      </w:pPr>
      <w:rPr>
        <w:sz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60" w15:restartNumberingAfterBreak="0">
    <w:nsid w:val="786F05FC"/>
    <w:multiLevelType w:val="multilevel"/>
    <w:tmpl w:val="F83217B6"/>
    <w:name w:val="工總白皮書議題回復彙整用225232222222232225"/>
    <w:numStyleLink w:val="a0"/>
  </w:abstractNum>
  <w:abstractNum w:abstractNumId="261" w15:restartNumberingAfterBreak="0">
    <w:nsid w:val="78E662CA"/>
    <w:multiLevelType w:val="multilevel"/>
    <w:tmpl w:val="EF1477EA"/>
    <w:name w:val="工總白皮書議題回復彙整用225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62" w15:restartNumberingAfterBreak="0">
    <w:nsid w:val="79033F30"/>
    <w:multiLevelType w:val="multilevel"/>
    <w:tmpl w:val="6CFEAD36"/>
    <w:name w:val="工總白皮書議題回復彙整用22523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63" w15:restartNumberingAfterBreak="0">
    <w:nsid w:val="797F62DE"/>
    <w:multiLevelType w:val="multilevel"/>
    <w:tmpl w:val="F83217B6"/>
    <w:name w:val="工總白皮書議題回復彙整用225232222222232224"/>
    <w:numStyleLink w:val="a0"/>
  </w:abstractNum>
  <w:abstractNum w:abstractNumId="264" w15:restartNumberingAfterBreak="0">
    <w:nsid w:val="798072DB"/>
    <w:multiLevelType w:val="multilevel"/>
    <w:tmpl w:val="1C926744"/>
    <w:name w:val="工總白皮書議題回復彙整用22522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65" w15:restartNumberingAfterBreak="0">
    <w:nsid w:val="79A1638A"/>
    <w:multiLevelType w:val="multilevel"/>
    <w:tmpl w:val="273EBA4E"/>
    <w:name w:val="工總白皮書議題回復彙整用225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66" w15:restartNumberingAfterBreak="0">
    <w:nsid w:val="79A33A54"/>
    <w:multiLevelType w:val="multilevel"/>
    <w:tmpl w:val="99CCC88C"/>
    <w:name w:val="工總白皮書議題回復彙整用225232222222232225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67" w15:restartNumberingAfterBreak="0">
    <w:nsid w:val="79A628A6"/>
    <w:multiLevelType w:val="multilevel"/>
    <w:tmpl w:val="1DD035C4"/>
    <w:name w:val="工總彙整用4332222232222222222224"/>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68" w15:restartNumberingAfterBreak="0">
    <w:nsid w:val="7A2123C9"/>
    <w:multiLevelType w:val="multilevel"/>
    <w:tmpl w:val="49A2531C"/>
    <w:name w:val="工總白皮書議題回復彙整用225232222332"/>
    <w:lvl w:ilvl="0">
      <w:start w:val="1"/>
      <w:numFmt w:val="decimal"/>
      <w:lvlText w:val="(%1)"/>
      <w:lvlJc w:val="left"/>
      <w:pPr>
        <w:ind w:left="905" w:hanging="425"/>
      </w:pPr>
      <w:rPr>
        <w:rFonts w:ascii="Times New Roman" w:hAnsi="Times New Roman" w:hint="default"/>
        <w:color w:val="000000" w:themeColor="text1"/>
        <w:sz w:val="28"/>
      </w:rPr>
    </w:lvl>
    <w:lvl w:ilvl="1">
      <w:start w:val="2"/>
      <w:numFmt w:val="decimal"/>
      <w:lvlText w:val="(%2)"/>
      <w:lvlJc w:val="left"/>
      <w:pPr>
        <w:ind w:left="1331" w:hanging="426"/>
      </w:pPr>
      <w:rPr>
        <w:rFonts w:eastAsia="標楷體" w:hint="eastAsia"/>
        <w:color w:val="000000" w:themeColor="text1"/>
        <w:sz w:val="28"/>
      </w:rPr>
    </w:lvl>
    <w:lvl w:ilvl="2">
      <w:start w:val="1"/>
      <w:numFmt w:val="upperLetter"/>
      <w:lvlText w:val="%3."/>
      <w:lvlJc w:val="left"/>
      <w:pPr>
        <w:ind w:left="1529" w:hanging="284"/>
      </w:pPr>
      <w:rPr>
        <w:rFonts w:eastAsia="標楷體" w:hint="eastAsia"/>
        <w:sz w:val="28"/>
      </w:rPr>
    </w:lvl>
    <w:lvl w:ilvl="3">
      <w:start w:val="1"/>
      <w:numFmt w:val="lowerLetter"/>
      <w:lvlText w:val="%4."/>
      <w:lvlJc w:val="left"/>
      <w:pPr>
        <w:ind w:left="1812" w:hanging="283"/>
      </w:pPr>
      <w:rPr>
        <w:rFonts w:eastAsia="標楷體" w:hint="eastAsia"/>
        <w:sz w:val="28"/>
      </w:rPr>
    </w:lvl>
    <w:lvl w:ilvl="4">
      <w:start w:val="1"/>
      <w:numFmt w:val="upperLetter"/>
      <w:lvlText w:val="(%5)"/>
      <w:lvlJc w:val="left"/>
      <w:pPr>
        <w:ind w:left="2096" w:hanging="284"/>
      </w:pPr>
      <w:rPr>
        <w:rFonts w:eastAsia="標楷體" w:hint="eastAsia"/>
        <w:sz w:val="28"/>
      </w:rPr>
    </w:lvl>
    <w:lvl w:ilvl="5">
      <w:start w:val="1"/>
      <w:numFmt w:val="decimal"/>
      <w:lvlText w:val="%1.%2.%3.%4.%5.%6"/>
      <w:lvlJc w:val="left"/>
      <w:pPr>
        <w:ind w:left="5160" w:hanging="425"/>
      </w:pPr>
      <w:rPr>
        <w:rFonts w:hint="eastAsia"/>
      </w:rPr>
    </w:lvl>
    <w:lvl w:ilvl="6">
      <w:start w:val="1"/>
      <w:numFmt w:val="decimal"/>
      <w:lvlText w:val="%1.%2.%3.%4.%5.%6.%7"/>
      <w:lvlJc w:val="left"/>
      <w:pPr>
        <w:ind w:left="6011" w:hanging="425"/>
      </w:pPr>
      <w:rPr>
        <w:rFonts w:hint="eastAsia"/>
      </w:rPr>
    </w:lvl>
    <w:lvl w:ilvl="7">
      <w:start w:val="1"/>
      <w:numFmt w:val="decimal"/>
      <w:lvlText w:val="%1.%2.%3.%4.%5.%6.%7.%8"/>
      <w:lvlJc w:val="left"/>
      <w:pPr>
        <w:ind w:left="6862" w:hanging="425"/>
      </w:pPr>
      <w:rPr>
        <w:rFonts w:hint="eastAsia"/>
      </w:rPr>
    </w:lvl>
    <w:lvl w:ilvl="8">
      <w:start w:val="1"/>
      <w:numFmt w:val="decimal"/>
      <w:lvlText w:val="%1.%2.%3.%4.%5.%6.%7.%8.%9"/>
      <w:lvlJc w:val="left"/>
      <w:pPr>
        <w:ind w:left="7713" w:hanging="425"/>
      </w:pPr>
      <w:rPr>
        <w:rFonts w:hint="eastAsia"/>
      </w:rPr>
    </w:lvl>
  </w:abstractNum>
  <w:abstractNum w:abstractNumId="269" w15:restartNumberingAfterBreak="0">
    <w:nsid w:val="7A9273BC"/>
    <w:multiLevelType w:val="multilevel"/>
    <w:tmpl w:val="55E45E02"/>
    <w:name w:val="工總白皮書議題回復彙整用225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70" w15:restartNumberingAfterBreak="0">
    <w:nsid w:val="7B4F4E9C"/>
    <w:multiLevelType w:val="multilevel"/>
    <w:tmpl w:val="BF70B7A8"/>
    <w:name w:val="工總白皮書議題回復彙整用223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71" w15:restartNumberingAfterBreak="0">
    <w:nsid w:val="7B7E6A8D"/>
    <w:multiLevelType w:val="multilevel"/>
    <w:tmpl w:val="A85EA8D2"/>
    <w:name w:val="工總白皮書議題回復彙整用225233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72" w15:restartNumberingAfterBreak="0">
    <w:nsid w:val="7C2317B1"/>
    <w:multiLevelType w:val="multilevel"/>
    <w:tmpl w:val="F83217B6"/>
    <w:name w:val="工總彙整用433222223222222222222322"/>
    <w:numStyleLink w:val="a0"/>
  </w:abstractNum>
  <w:abstractNum w:abstractNumId="273" w15:restartNumberingAfterBreak="0">
    <w:nsid w:val="7C367A23"/>
    <w:multiLevelType w:val="multilevel"/>
    <w:tmpl w:val="72F486AC"/>
    <w:name w:val="工總白皮書議題回復彙整用225232222422"/>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74" w15:restartNumberingAfterBreak="0">
    <w:nsid w:val="7C412E93"/>
    <w:multiLevelType w:val="multilevel"/>
    <w:tmpl w:val="F83217B6"/>
    <w:name w:val="工總彙整用42222222222222222222222222222"/>
    <w:numStyleLink w:val="a0"/>
  </w:abstractNum>
  <w:abstractNum w:abstractNumId="275" w15:restartNumberingAfterBreak="0">
    <w:nsid w:val="7E6A7BFB"/>
    <w:multiLevelType w:val="multilevel"/>
    <w:tmpl w:val="F83217B6"/>
    <w:name w:val="工總彙整用422222222"/>
    <w:numStyleLink w:val="a0"/>
  </w:abstractNum>
  <w:abstractNum w:abstractNumId="276" w15:restartNumberingAfterBreak="0">
    <w:nsid w:val="7E7E7B2F"/>
    <w:multiLevelType w:val="multilevel"/>
    <w:tmpl w:val="4B62520C"/>
    <w:lvl w:ilvl="0">
      <w:start w:val="1"/>
      <w:numFmt w:val="taiwaneseCountingThousand"/>
      <w:lvlText w:val="(%1)"/>
      <w:lvlJc w:val="left"/>
      <w:pPr>
        <w:ind w:left="720" w:hanging="72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77" w15:restartNumberingAfterBreak="0">
    <w:nsid w:val="7E863F17"/>
    <w:multiLevelType w:val="multilevel"/>
    <w:tmpl w:val="F83217B6"/>
    <w:name w:val="工總彙整用4222222222222222222222222"/>
    <w:numStyleLink w:val="a0"/>
  </w:abstractNum>
  <w:abstractNum w:abstractNumId="278" w15:restartNumberingAfterBreak="0">
    <w:nsid w:val="7F4C6AF1"/>
    <w:multiLevelType w:val="hybridMultilevel"/>
    <w:tmpl w:val="EDE27818"/>
    <w:name w:val="工總白皮書議題回復彙整用22522222222222222222222222222222222222"/>
    <w:lvl w:ilvl="0" w:tplc="0409000F">
      <w:start w:val="1"/>
      <w:numFmt w:val="decimal"/>
      <w:lvlText w:val="%1."/>
      <w:lvlJc w:val="left"/>
      <w:pPr>
        <w:ind w:left="938" w:hanging="480"/>
      </w:p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79" w15:restartNumberingAfterBreak="0">
    <w:nsid w:val="7F831F58"/>
    <w:multiLevelType w:val="multilevel"/>
    <w:tmpl w:val="DFEABDBA"/>
    <w:name w:val="工總白皮書議題回復彙整用22322"/>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80" w15:restartNumberingAfterBreak="0">
    <w:nsid w:val="7F9D77AF"/>
    <w:multiLevelType w:val="multilevel"/>
    <w:tmpl w:val="71C62D88"/>
    <w:name w:val="工總白皮書議題回復彙整用22522222222222222222222222222222222222323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num w:numId="1" w16cid:durableId="1432357460">
    <w:abstractNumId w:val="0"/>
  </w:num>
  <w:num w:numId="2" w16cid:durableId="1936595207">
    <w:abstractNumId w:val="5"/>
  </w:num>
  <w:num w:numId="3" w16cid:durableId="1880894989">
    <w:abstractNumId w:val="145"/>
  </w:num>
  <w:num w:numId="4" w16cid:durableId="692999392">
    <w:abstractNumId w:val="238"/>
  </w:num>
  <w:num w:numId="5" w16cid:durableId="1161002721">
    <w:abstractNumId w:val="147"/>
  </w:num>
  <w:num w:numId="6" w16cid:durableId="973292590">
    <w:abstractNumId w:val="276"/>
  </w:num>
  <w:num w:numId="7" w16cid:durableId="660742919">
    <w:abstractNumId w:val="62"/>
  </w:num>
  <w:num w:numId="8" w16cid:durableId="794905282">
    <w:abstractNumId w:val="20"/>
  </w:num>
  <w:num w:numId="9" w16cid:durableId="1964924330">
    <w:abstractNumId w:val="116"/>
  </w:num>
  <w:num w:numId="10" w16cid:durableId="1641156042">
    <w:abstractNumId w:val="31"/>
  </w:num>
  <w:num w:numId="11" w16cid:durableId="1877423150">
    <w:abstractNumId w:val="37"/>
  </w:num>
  <w:num w:numId="12" w16cid:durableId="1520924727">
    <w:abstractNumId w:val="61"/>
  </w:num>
  <w:num w:numId="13" w16cid:durableId="1879272381">
    <w:abstractNumId w:val="2"/>
  </w:num>
  <w:num w:numId="14" w16cid:durableId="746346210">
    <w:abstractNumId w:val="161"/>
  </w:num>
  <w:num w:numId="15" w16cid:durableId="1945653090">
    <w:abstractNumId w:val="112"/>
  </w:num>
  <w:num w:numId="16" w16cid:durableId="1728335343">
    <w:abstractNumId w:val="197"/>
  </w:num>
  <w:num w:numId="17" w16cid:durableId="2051226616">
    <w:abstractNumId w:val="47"/>
  </w:num>
  <w:num w:numId="18" w16cid:durableId="1326741722">
    <w:abstractNumId w:val="36"/>
  </w:num>
  <w:num w:numId="19" w16cid:durableId="251356424">
    <w:abstractNumId w:val="51"/>
  </w:num>
  <w:num w:numId="20" w16cid:durableId="675612901">
    <w:abstractNumId w:val="52"/>
  </w:num>
  <w:num w:numId="21" w16cid:durableId="996113279">
    <w:abstractNumId w:val="148"/>
  </w:num>
  <w:num w:numId="22" w16cid:durableId="1558858790">
    <w:abstractNumId w:val="121"/>
  </w:num>
  <w:num w:numId="23" w16cid:durableId="638339255">
    <w:abstractNumId w:val="230"/>
  </w:num>
  <w:num w:numId="24" w16cid:durableId="556166979">
    <w:abstractNumId w:val="95"/>
  </w:num>
  <w:num w:numId="25" w16cid:durableId="1473520995">
    <w:abstractNumId w:val="25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5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D72"/>
    <w:rsid w:val="000006A0"/>
    <w:rsid w:val="00000CAE"/>
    <w:rsid w:val="00000CF9"/>
    <w:rsid w:val="0000163E"/>
    <w:rsid w:val="00001A25"/>
    <w:rsid w:val="000030DC"/>
    <w:rsid w:val="0000321C"/>
    <w:rsid w:val="00005036"/>
    <w:rsid w:val="0000647B"/>
    <w:rsid w:val="0000718A"/>
    <w:rsid w:val="000072DD"/>
    <w:rsid w:val="00010258"/>
    <w:rsid w:val="000114E1"/>
    <w:rsid w:val="00014E93"/>
    <w:rsid w:val="000150DD"/>
    <w:rsid w:val="00015123"/>
    <w:rsid w:val="000154B6"/>
    <w:rsid w:val="0001559B"/>
    <w:rsid w:val="0001576C"/>
    <w:rsid w:val="0001620C"/>
    <w:rsid w:val="000169C4"/>
    <w:rsid w:val="00016AB4"/>
    <w:rsid w:val="00017C36"/>
    <w:rsid w:val="00020389"/>
    <w:rsid w:val="000203D7"/>
    <w:rsid w:val="00020569"/>
    <w:rsid w:val="00021F4D"/>
    <w:rsid w:val="000220AC"/>
    <w:rsid w:val="000224B6"/>
    <w:rsid w:val="0002287C"/>
    <w:rsid w:val="0002340F"/>
    <w:rsid w:val="000235DC"/>
    <w:rsid w:val="000243A4"/>
    <w:rsid w:val="00024F2F"/>
    <w:rsid w:val="00024FD4"/>
    <w:rsid w:val="0002555B"/>
    <w:rsid w:val="00025D89"/>
    <w:rsid w:val="000267DE"/>
    <w:rsid w:val="00026FC3"/>
    <w:rsid w:val="000274F3"/>
    <w:rsid w:val="0002781E"/>
    <w:rsid w:val="00027B5F"/>
    <w:rsid w:val="00027BA5"/>
    <w:rsid w:val="00030181"/>
    <w:rsid w:val="000306DD"/>
    <w:rsid w:val="000306F2"/>
    <w:rsid w:val="000322A4"/>
    <w:rsid w:val="00032777"/>
    <w:rsid w:val="00032FD7"/>
    <w:rsid w:val="00033412"/>
    <w:rsid w:val="000336E7"/>
    <w:rsid w:val="0003382B"/>
    <w:rsid w:val="00033B72"/>
    <w:rsid w:val="00033BB7"/>
    <w:rsid w:val="00034142"/>
    <w:rsid w:val="00040988"/>
    <w:rsid w:val="0004153E"/>
    <w:rsid w:val="00041E45"/>
    <w:rsid w:val="0004292C"/>
    <w:rsid w:val="000438C1"/>
    <w:rsid w:val="000444CE"/>
    <w:rsid w:val="000449EE"/>
    <w:rsid w:val="000451F1"/>
    <w:rsid w:val="000456BF"/>
    <w:rsid w:val="00045E7A"/>
    <w:rsid w:val="00050135"/>
    <w:rsid w:val="00050EE3"/>
    <w:rsid w:val="00052A55"/>
    <w:rsid w:val="00052D69"/>
    <w:rsid w:val="0005406B"/>
    <w:rsid w:val="0005427D"/>
    <w:rsid w:val="00054962"/>
    <w:rsid w:val="00056D94"/>
    <w:rsid w:val="000579C6"/>
    <w:rsid w:val="00057B49"/>
    <w:rsid w:val="00057B8C"/>
    <w:rsid w:val="00057DFB"/>
    <w:rsid w:val="000602B6"/>
    <w:rsid w:val="00060D77"/>
    <w:rsid w:val="000621A8"/>
    <w:rsid w:val="000626D5"/>
    <w:rsid w:val="00062AEE"/>
    <w:rsid w:val="00065E04"/>
    <w:rsid w:val="00066AA6"/>
    <w:rsid w:val="00066FAE"/>
    <w:rsid w:val="000709C1"/>
    <w:rsid w:val="00072154"/>
    <w:rsid w:val="000737E5"/>
    <w:rsid w:val="000741B2"/>
    <w:rsid w:val="00074455"/>
    <w:rsid w:val="0007565A"/>
    <w:rsid w:val="00076762"/>
    <w:rsid w:val="0007701E"/>
    <w:rsid w:val="00077FA0"/>
    <w:rsid w:val="00082047"/>
    <w:rsid w:val="00082DB5"/>
    <w:rsid w:val="00083ABA"/>
    <w:rsid w:val="000846FF"/>
    <w:rsid w:val="000867F2"/>
    <w:rsid w:val="00086D5E"/>
    <w:rsid w:val="000876D2"/>
    <w:rsid w:val="00091BAA"/>
    <w:rsid w:val="00091FFC"/>
    <w:rsid w:val="0009477A"/>
    <w:rsid w:val="00094D72"/>
    <w:rsid w:val="00095525"/>
    <w:rsid w:val="000957C6"/>
    <w:rsid w:val="00095848"/>
    <w:rsid w:val="00096505"/>
    <w:rsid w:val="00096590"/>
    <w:rsid w:val="000965AD"/>
    <w:rsid w:val="00097122"/>
    <w:rsid w:val="000A0959"/>
    <w:rsid w:val="000A21D0"/>
    <w:rsid w:val="000A3626"/>
    <w:rsid w:val="000A58FA"/>
    <w:rsid w:val="000A5BB1"/>
    <w:rsid w:val="000A724C"/>
    <w:rsid w:val="000A72AE"/>
    <w:rsid w:val="000A783C"/>
    <w:rsid w:val="000B09AF"/>
    <w:rsid w:val="000B45F4"/>
    <w:rsid w:val="000B46DB"/>
    <w:rsid w:val="000B4C8A"/>
    <w:rsid w:val="000B4DB0"/>
    <w:rsid w:val="000B4FF4"/>
    <w:rsid w:val="000B506E"/>
    <w:rsid w:val="000B6501"/>
    <w:rsid w:val="000B724C"/>
    <w:rsid w:val="000B7344"/>
    <w:rsid w:val="000C0C3B"/>
    <w:rsid w:val="000C3320"/>
    <w:rsid w:val="000C341C"/>
    <w:rsid w:val="000C4DDC"/>
    <w:rsid w:val="000C5054"/>
    <w:rsid w:val="000C5D85"/>
    <w:rsid w:val="000C7811"/>
    <w:rsid w:val="000D08CD"/>
    <w:rsid w:val="000D1024"/>
    <w:rsid w:val="000D2192"/>
    <w:rsid w:val="000D4D20"/>
    <w:rsid w:val="000D6298"/>
    <w:rsid w:val="000D63A0"/>
    <w:rsid w:val="000D6EE4"/>
    <w:rsid w:val="000D7016"/>
    <w:rsid w:val="000D789E"/>
    <w:rsid w:val="000E0772"/>
    <w:rsid w:val="000E0EE7"/>
    <w:rsid w:val="000E102E"/>
    <w:rsid w:val="000E11EA"/>
    <w:rsid w:val="000E1580"/>
    <w:rsid w:val="000E213A"/>
    <w:rsid w:val="000E300A"/>
    <w:rsid w:val="000E446B"/>
    <w:rsid w:val="000E4E26"/>
    <w:rsid w:val="000E59D6"/>
    <w:rsid w:val="000E5B40"/>
    <w:rsid w:val="000E6C55"/>
    <w:rsid w:val="000E7083"/>
    <w:rsid w:val="000E7ABC"/>
    <w:rsid w:val="000F0283"/>
    <w:rsid w:val="000F0420"/>
    <w:rsid w:val="000F0469"/>
    <w:rsid w:val="000F09DE"/>
    <w:rsid w:val="000F1666"/>
    <w:rsid w:val="000F1CC2"/>
    <w:rsid w:val="000F2776"/>
    <w:rsid w:val="000F2A0D"/>
    <w:rsid w:val="000F54A3"/>
    <w:rsid w:val="000F581D"/>
    <w:rsid w:val="000F5B33"/>
    <w:rsid w:val="000F7039"/>
    <w:rsid w:val="000F7726"/>
    <w:rsid w:val="000F7CD3"/>
    <w:rsid w:val="00101B49"/>
    <w:rsid w:val="00101EA1"/>
    <w:rsid w:val="00102579"/>
    <w:rsid w:val="00103A64"/>
    <w:rsid w:val="0010527F"/>
    <w:rsid w:val="00106FFC"/>
    <w:rsid w:val="00107165"/>
    <w:rsid w:val="00110526"/>
    <w:rsid w:val="00110B72"/>
    <w:rsid w:val="00112BCD"/>
    <w:rsid w:val="00112C87"/>
    <w:rsid w:val="00113EEE"/>
    <w:rsid w:val="00116AFD"/>
    <w:rsid w:val="001170A7"/>
    <w:rsid w:val="0012342B"/>
    <w:rsid w:val="0012639F"/>
    <w:rsid w:val="00126465"/>
    <w:rsid w:val="001279E1"/>
    <w:rsid w:val="00127C0B"/>
    <w:rsid w:val="00131103"/>
    <w:rsid w:val="001314E7"/>
    <w:rsid w:val="00131EFC"/>
    <w:rsid w:val="00132C61"/>
    <w:rsid w:val="00132EAA"/>
    <w:rsid w:val="001335BA"/>
    <w:rsid w:val="00134BC0"/>
    <w:rsid w:val="00134CCE"/>
    <w:rsid w:val="001358BD"/>
    <w:rsid w:val="001358D7"/>
    <w:rsid w:val="0013599F"/>
    <w:rsid w:val="00137DC7"/>
    <w:rsid w:val="001400CF"/>
    <w:rsid w:val="001401C3"/>
    <w:rsid w:val="00140372"/>
    <w:rsid w:val="001403EE"/>
    <w:rsid w:val="00140F72"/>
    <w:rsid w:val="00141134"/>
    <w:rsid w:val="0014167D"/>
    <w:rsid w:val="001429C7"/>
    <w:rsid w:val="001429D8"/>
    <w:rsid w:val="0014314F"/>
    <w:rsid w:val="00143AF5"/>
    <w:rsid w:val="00144042"/>
    <w:rsid w:val="00145E8F"/>
    <w:rsid w:val="001460E1"/>
    <w:rsid w:val="00147E8B"/>
    <w:rsid w:val="00150BB9"/>
    <w:rsid w:val="00150CAC"/>
    <w:rsid w:val="00151349"/>
    <w:rsid w:val="00151524"/>
    <w:rsid w:val="001530AE"/>
    <w:rsid w:val="001532DD"/>
    <w:rsid w:val="00153C46"/>
    <w:rsid w:val="00154D24"/>
    <w:rsid w:val="00155B4A"/>
    <w:rsid w:val="00155F17"/>
    <w:rsid w:val="00156A4D"/>
    <w:rsid w:val="00156D79"/>
    <w:rsid w:val="001571A8"/>
    <w:rsid w:val="001573EB"/>
    <w:rsid w:val="00157451"/>
    <w:rsid w:val="00157459"/>
    <w:rsid w:val="00160888"/>
    <w:rsid w:val="001626C5"/>
    <w:rsid w:val="001639B2"/>
    <w:rsid w:val="00164C8F"/>
    <w:rsid w:val="0016543D"/>
    <w:rsid w:val="00165F92"/>
    <w:rsid w:val="00166B9C"/>
    <w:rsid w:val="0016791E"/>
    <w:rsid w:val="0017158D"/>
    <w:rsid w:val="001718BF"/>
    <w:rsid w:val="00171B82"/>
    <w:rsid w:val="00172F85"/>
    <w:rsid w:val="001735DE"/>
    <w:rsid w:val="00173FD3"/>
    <w:rsid w:val="00174736"/>
    <w:rsid w:val="00174930"/>
    <w:rsid w:val="00174C3B"/>
    <w:rsid w:val="00174DB8"/>
    <w:rsid w:val="00175A73"/>
    <w:rsid w:val="00176299"/>
    <w:rsid w:val="001762BF"/>
    <w:rsid w:val="00176493"/>
    <w:rsid w:val="0017695D"/>
    <w:rsid w:val="00176BB4"/>
    <w:rsid w:val="00176BCA"/>
    <w:rsid w:val="00177118"/>
    <w:rsid w:val="00177206"/>
    <w:rsid w:val="0018001C"/>
    <w:rsid w:val="00182393"/>
    <w:rsid w:val="0018263C"/>
    <w:rsid w:val="00183761"/>
    <w:rsid w:val="00183EC3"/>
    <w:rsid w:val="001848D2"/>
    <w:rsid w:val="001849E1"/>
    <w:rsid w:val="00185567"/>
    <w:rsid w:val="00185797"/>
    <w:rsid w:val="00190346"/>
    <w:rsid w:val="0019035A"/>
    <w:rsid w:val="001917C9"/>
    <w:rsid w:val="00191B3E"/>
    <w:rsid w:val="001933DE"/>
    <w:rsid w:val="001938BE"/>
    <w:rsid w:val="001946B8"/>
    <w:rsid w:val="001946E1"/>
    <w:rsid w:val="001946EF"/>
    <w:rsid w:val="00194AEC"/>
    <w:rsid w:val="00194DC5"/>
    <w:rsid w:val="00195146"/>
    <w:rsid w:val="00195174"/>
    <w:rsid w:val="0019594A"/>
    <w:rsid w:val="00197359"/>
    <w:rsid w:val="001A1B4F"/>
    <w:rsid w:val="001A1BDC"/>
    <w:rsid w:val="001A33BD"/>
    <w:rsid w:val="001A3AA3"/>
    <w:rsid w:val="001A3BB3"/>
    <w:rsid w:val="001A4703"/>
    <w:rsid w:val="001A5095"/>
    <w:rsid w:val="001B0116"/>
    <w:rsid w:val="001B222D"/>
    <w:rsid w:val="001B2DD5"/>
    <w:rsid w:val="001B353C"/>
    <w:rsid w:val="001B3829"/>
    <w:rsid w:val="001B3DB4"/>
    <w:rsid w:val="001B4CFE"/>
    <w:rsid w:val="001B50BD"/>
    <w:rsid w:val="001B50C7"/>
    <w:rsid w:val="001B5781"/>
    <w:rsid w:val="001B5C4D"/>
    <w:rsid w:val="001B5C95"/>
    <w:rsid w:val="001B6BE5"/>
    <w:rsid w:val="001B7440"/>
    <w:rsid w:val="001C06B3"/>
    <w:rsid w:val="001C0A14"/>
    <w:rsid w:val="001C14A6"/>
    <w:rsid w:val="001C23DD"/>
    <w:rsid w:val="001C3712"/>
    <w:rsid w:val="001C37FE"/>
    <w:rsid w:val="001C518C"/>
    <w:rsid w:val="001C6025"/>
    <w:rsid w:val="001C6046"/>
    <w:rsid w:val="001C682D"/>
    <w:rsid w:val="001C6BF7"/>
    <w:rsid w:val="001C6CB8"/>
    <w:rsid w:val="001C76DA"/>
    <w:rsid w:val="001D0352"/>
    <w:rsid w:val="001D07D5"/>
    <w:rsid w:val="001D1C45"/>
    <w:rsid w:val="001D2E7F"/>
    <w:rsid w:val="001D4CCD"/>
    <w:rsid w:val="001D6778"/>
    <w:rsid w:val="001D6CE1"/>
    <w:rsid w:val="001D7525"/>
    <w:rsid w:val="001E1278"/>
    <w:rsid w:val="001E1504"/>
    <w:rsid w:val="001E3B28"/>
    <w:rsid w:val="001E41D0"/>
    <w:rsid w:val="001E457C"/>
    <w:rsid w:val="001E502E"/>
    <w:rsid w:val="001E55FE"/>
    <w:rsid w:val="001E5E9C"/>
    <w:rsid w:val="001E7DFA"/>
    <w:rsid w:val="001F01FC"/>
    <w:rsid w:val="001F100E"/>
    <w:rsid w:val="001F120E"/>
    <w:rsid w:val="001F14AB"/>
    <w:rsid w:val="001F1836"/>
    <w:rsid w:val="001F1E12"/>
    <w:rsid w:val="001F2EE5"/>
    <w:rsid w:val="001F32ED"/>
    <w:rsid w:val="001F468C"/>
    <w:rsid w:val="001F4FF1"/>
    <w:rsid w:val="001F52F1"/>
    <w:rsid w:val="001F5480"/>
    <w:rsid w:val="001F55DB"/>
    <w:rsid w:val="001F5871"/>
    <w:rsid w:val="001F607F"/>
    <w:rsid w:val="001F6EDB"/>
    <w:rsid w:val="00200259"/>
    <w:rsid w:val="002002CB"/>
    <w:rsid w:val="00200800"/>
    <w:rsid w:val="0020123F"/>
    <w:rsid w:val="00201A20"/>
    <w:rsid w:val="00203691"/>
    <w:rsid w:val="00203D67"/>
    <w:rsid w:val="00204DA4"/>
    <w:rsid w:val="00205FCA"/>
    <w:rsid w:val="00206CAD"/>
    <w:rsid w:val="00207965"/>
    <w:rsid w:val="002102EE"/>
    <w:rsid w:val="0021072C"/>
    <w:rsid w:val="0021119E"/>
    <w:rsid w:val="00211571"/>
    <w:rsid w:val="0021178D"/>
    <w:rsid w:val="0021265A"/>
    <w:rsid w:val="00212D75"/>
    <w:rsid w:val="002136F3"/>
    <w:rsid w:val="0021399D"/>
    <w:rsid w:val="00215E3C"/>
    <w:rsid w:val="00215F45"/>
    <w:rsid w:val="0021694E"/>
    <w:rsid w:val="00216A3A"/>
    <w:rsid w:val="00217F89"/>
    <w:rsid w:val="002206B4"/>
    <w:rsid w:val="00220B39"/>
    <w:rsid w:val="002213BF"/>
    <w:rsid w:val="002222BA"/>
    <w:rsid w:val="00223BF6"/>
    <w:rsid w:val="00223C37"/>
    <w:rsid w:val="002240B2"/>
    <w:rsid w:val="00224ED2"/>
    <w:rsid w:val="00225720"/>
    <w:rsid w:val="00225852"/>
    <w:rsid w:val="00225BCF"/>
    <w:rsid w:val="002262CF"/>
    <w:rsid w:val="00226BDE"/>
    <w:rsid w:val="00227133"/>
    <w:rsid w:val="002307A8"/>
    <w:rsid w:val="00230A4F"/>
    <w:rsid w:val="002314B7"/>
    <w:rsid w:val="00232BF5"/>
    <w:rsid w:val="00233D8E"/>
    <w:rsid w:val="0023497D"/>
    <w:rsid w:val="00234E97"/>
    <w:rsid w:val="00235D6C"/>
    <w:rsid w:val="002371B6"/>
    <w:rsid w:val="002372AB"/>
    <w:rsid w:val="00237566"/>
    <w:rsid w:val="00237C77"/>
    <w:rsid w:val="0024065B"/>
    <w:rsid w:val="00240B4F"/>
    <w:rsid w:val="0024318F"/>
    <w:rsid w:val="00243D49"/>
    <w:rsid w:val="00244A9D"/>
    <w:rsid w:val="00245E15"/>
    <w:rsid w:val="00245FAF"/>
    <w:rsid w:val="00247E56"/>
    <w:rsid w:val="00250BAA"/>
    <w:rsid w:val="00255014"/>
    <w:rsid w:val="00256B00"/>
    <w:rsid w:val="0025741B"/>
    <w:rsid w:val="00257E64"/>
    <w:rsid w:val="00261F22"/>
    <w:rsid w:val="00263096"/>
    <w:rsid w:val="002641D5"/>
    <w:rsid w:val="00264AB8"/>
    <w:rsid w:val="00264D6B"/>
    <w:rsid w:val="00264F7E"/>
    <w:rsid w:val="00265356"/>
    <w:rsid w:val="00266B42"/>
    <w:rsid w:val="00266DC6"/>
    <w:rsid w:val="00270206"/>
    <w:rsid w:val="002711AF"/>
    <w:rsid w:val="002728A2"/>
    <w:rsid w:val="0027308D"/>
    <w:rsid w:val="0027617E"/>
    <w:rsid w:val="0027689C"/>
    <w:rsid w:val="00277F73"/>
    <w:rsid w:val="0028024D"/>
    <w:rsid w:val="002804D9"/>
    <w:rsid w:val="00282C73"/>
    <w:rsid w:val="00283DDA"/>
    <w:rsid w:val="0028461C"/>
    <w:rsid w:val="00284897"/>
    <w:rsid w:val="0028558A"/>
    <w:rsid w:val="002865CA"/>
    <w:rsid w:val="002878E0"/>
    <w:rsid w:val="00287F21"/>
    <w:rsid w:val="002901F4"/>
    <w:rsid w:val="0029249F"/>
    <w:rsid w:val="0029383D"/>
    <w:rsid w:val="002953C0"/>
    <w:rsid w:val="00295925"/>
    <w:rsid w:val="002A302F"/>
    <w:rsid w:val="002A3265"/>
    <w:rsid w:val="002A34D3"/>
    <w:rsid w:val="002A359A"/>
    <w:rsid w:val="002A3BED"/>
    <w:rsid w:val="002A520A"/>
    <w:rsid w:val="002A555E"/>
    <w:rsid w:val="002A5C30"/>
    <w:rsid w:val="002A5C81"/>
    <w:rsid w:val="002A6177"/>
    <w:rsid w:val="002A63C4"/>
    <w:rsid w:val="002A67AE"/>
    <w:rsid w:val="002A6C27"/>
    <w:rsid w:val="002B169B"/>
    <w:rsid w:val="002B1DD9"/>
    <w:rsid w:val="002B2179"/>
    <w:rsid w:val="002B2D84"/>
    <w:rsid w:val="002B324D"/>
    <w:rsid w:val="002B3B62"/>
    <w:rsid w:val="002B3BD0"/>
    <w:rsid w:val="002B4C2C"/>
    <w:rsid w:val="002B5145"/>
    <w:rsid w:val="002B53F4"/>
    <w:rsid w:val="002B6C18"/>
    <w:rsid w:val="002B71CC"/>
    <w:rsid w:val="002B7C3D"/>
    <w:rsid w:val="002B7CC6"/>
    <w:rsid w:val="002C0C00"/>
    <w:rsid w:val="002C0CB4"/>
    <w:rsid w:val="002C2D10"/>
    <w:rsid w:val="002C3147"/>
    <w:rsid w:val="002C48AA"/>
    <w:rsid w:val="002D28F4"/>
    <w:rsid w:val="002D2BE8"/>
    <w:rsid w:val="002D49AB"/>
    <w:rsid w:val="002D50F9"/>
    <w:rsid w:val="002D5330"/>
    <w:rsid w:val="002D644C"/>
    <w:rsid w:val="002D6C16"/>
    <w:rsid w:val="002D6EC0"/>
    <w:rsid w:val="002D7783"/>
    <w:rsid w:val="002D77E0"/>
    <w:rsid w:val="002E05BA"/>
    <w:rsid w:val="002E0646"/>
    <w:rsid w:val="002E082B"/>
    <w:rsid w:val="002E26C8"/>
    <w:rsid w:val="002E345B"/>
    <w:rsid w:val="002E3DA1"/>
    <w:rsid w:val="002E4ACF"/>
    <w:rsid w:val="002E6448"/>
    <w:rsid w:val="002E7005"/>
    <w:rsid w:val="002E7E04"/>
    <w:rsid w:val="002F0AF0"/>
    <w:rsid w:val="002F1AFE"/>
    <w:rsid w:val="002F1C53"/>
    <w:rsid w:val="002F1F2B"/>
    <w:rsid w:val="002F243C"/>
    <w:rsid w:val="002F3580"/>
    <w:rsid w:val="002F3C25"/>
    <w:rsid w:val="002F4017"/>
    <w:rsid w:val="002F40FD"/>
    <w:rsid w:val="002F454B"/>
    <w:rsid w:val="002F5154"/>
    <w:rsid w:val="002F522F"/>
    <w:rsid w:val="002F6677"/>
    <w:rsid w:val="002F6E24"/>
    <w:rsid w:val="002F7444"/>
    <w:rsid w:val="003000B0"/>
    <w:rsid w:val="00301CDA"/>
    <w:rsid w:val="003020BB"/>
    <w:rsid w:val="00302F6D"/>
    <w:rsid w:val="00302F93"/>
    <w:rsid w:val="003051FB"/>
    <w:rsid w:val="0030574A"/>
    <w:rsid w:val="00305B36"/>
    <w:rsid w:val="00307E9F"/>
    <w:rsid w:val="0031059B"/>
    <w:rsid w:val="003107E7"/>
    <w:rsid w:val="00310FB1"/>
    <w:rsid w:val="00311F12"/>
    <w:rsid w:val="00313449"/>
    <w:rsid w:val="00313B6F"/>
    <w:rsid w:val="00313D79"/>
    <w:rsid w:val="00314705"/>
    <w:rsid w:val="00316005"/>
    <w:rsid w:val="00317511"/>
    <w:rsid w:val="0031776F"/>
    <w:rsid w:val="00317836"/>
    <w:rsid w:val="00321531"/>
    <w:rsid w:val="0032178E"/>
    <w:rsid w:val="00321D51"/>
    <w:rsid w:val="00322D78"/>
    <w:rsid w:val="0032328D"/>
    <w:rsid w:val="00324838"/>
    <w:rsid w:val="00325AB0"/>
    <w:rsid w:val="00325ECC"/>
    <w:rsid w:val="00326FE3"/>
    <w:rsid w:val="003271F2"/>
    <w:rsid w:val="003328BE"/>
    <w:rsid w:val="00332C80"/>
    <w:rsid w:val="003339D7"/>
    <w:rsid w:val="003344E1"/>
    <w:rsid w:val="0033464E"/>
    <w:rsid w:val="003350CF"/>
    <w:rsid w:val="0033536A"/>
    <w:rsid w:val="003354F2"/>
    <w:rsid w:val="00335AE1"/>
    <w:rsid w:val="00335D6E"/>
    <w:rsid w:val="00336432"/>
    <w:rsid w:val="00336782"/>
    <w:rsid w:val="0034203F"/>
    <w:rsid w:val="00342110"/>
    <w:rsid w:val="0034256A"/>
    <w:rsid w:val="00343A89"/>
    <w:rsid w:val="00343E10"/>
    <w:rsid w:val="003452D0"/>
    <w:rsid w:val="0034557C"/>
    <w:rsid w:val="003468B1"/>
    <w:rsid w:val="00346A42"/>
    <w:rsid w:val="003474E1"/>
    <w:rsid w:val="00350278"/>
    <w:rsid w:val="00350302"/>
    <w:rsid w:val="003503EA"/>
    <w:rsid w:val="00350405"/>
    <w:rsid w:val="00351874"/>
    <w:rsid w:val="00351FEB"/>
    <w:rsid w:val="0035341B"/>
    <w:rsid w:val="0035342D"/>
    <w:rsid w:val="00353F86"/>
    <w:rsid w:val="00354286"/>
    <w:rsid w:val="00355AAE"/>
    <w:rsid w:val="00356669"/>
    <w:rsid w:val="003568FB"/>
    <w:rsid w:val="0036004E"/>
    <w:rsid w:val="00360A1D"/>
    <w:rsid w:val="00360A63"/>
    <w:rsid w:val="003630CB"/>
    <w:rsid w:val="0036448A"/>
    <w:rsid w:val="003651DF"/>
    <w:rsid w:val="003652CC"/>
    <w:rsid w:val="00365DB9"/>
    <w:rsid w:val="003669AC"/>
    <w:rsid w:val="00366A56"/>
    <w:rsid w:val="0037338D"/>
    <w:rsid w:val="00373394"/>
    <w:rsid w:val="00373BD6"/>
    <w:rsid w:val="003746B2"/>
    <w:rsid w:val="003774DF"/>
    <w:rsid w:val="00380803"/>
    <w:rsid w:val="00380F8D"/>
    <w:rsid w:val="003817FF"/>
    <w:rsid w:val="00383224"/>
    <w:rsid w:val="00383601"/>
    <w:rsid w:val="0038373B"/>
    <w:rsid w:val="00384763"/>
    <w:rsid w:val="00384D7C"/>
    <w:rsid w:val="00385756"/>
    <w:rsid w:val="00386486"/>
    <w:rsid w:val="003865EB"/>
    <w:rsid w:val="00386721"/>
    <w:rsid w:val="003875BF"/>
    <w:rsid w:val="00387C4B"/>
    <w:rsid w:val="00387CAF"/>
    <w:rsid w:val="00390367"/>
    <w:rsid w:val="00390580"/>
    <w:rsid w:val="00390984"/>
    <w:rsid w:val="00394A60"/>
    <w:rsid w:val="00394CFA"/>
    <w:rsid w:val="00396B24"/>
    <w:rsid w:val="003976ED"/>
    <w:rsid w:val="00397D71"/>
    <w:rsid w:val="003A010F"/>
    <w:rsid w:val="003A468A"/>
    <w:rsid w:val="003A4991"/>
    <w:rsid w:val="003A5960"/>
    <w:rsid w:val="003A5A79"/>
    <w:rsid w:val="003A6305"/>
    <w:rsid w:val="003A7EB9"/>
    <w:rsid w:val="003B2C77"/>
    <w:rsid w:val="003B35EA"/>
    <w:rsid w:val="003B3792"/>
    <w:rsid w:val="003B53D5"/>
    <w:rsid w:val="003B5418"/>
    <w:rsid w:val="003B5799"/>
    <w:rsid w:val="003B60A1"/>
    <w:rsid w:val="003B633F"/>
    <w:rsid w:val="003B6396"/>
    <w:rsid w:val="003B670E"/>
    <w:rsid w:val="003B6C5F"/>
    <w:rsid w:val="003B742A"/>
    <w:rsid w:val="003C050D"/>
    <w:rsid w:val="003C091C"/>
    <w:rsid w:val="003C0FF9"/>
    <w:rsid w:val="003C1BEB"/>
    <w:rsid w:val="003C2005"/>
    <w:rsid w:val="003C23E5"/>
    <w:rsid w:val="003C2F24"/>
    <w:rsid w:val="003C30DB"/>
    <w:rsid w:val="003C3507"/>
    <w:rsid w:val="003C4646"/>
    <w:rsid w:val="003C4863"/>
    <w:rsid w:val="003C49B3"/>
    <w:rsid w:val="003C53C4"/>
    <w:rsid w:val="003C61CF"/>
    <w:rsid w:val="003C62AE"/>
    <w:rsid w:val="003C693A"/>
    <w:rsid w:val="003D030A"/>
    <w:rsid w:val="003D23BB"/>
    <w:rsid w:val="003D2A39"/>
    <w:rsid w:val="003D3298"/>
    <w:rsid w:val="003D3E35"/>
    <w:rsid w:val="003D4770"/>
    <w:rsid w:val="003D4787"/>
    <w:rsid w:val="003D5BD6"/>
    <w:rsid w:val="003D6938"/>
    <w:rsid w:val="003D7104"/>
    <w:rsid w:val="003D7C1E"/>
    <w:rsid w:val="003D7E83"/>
    <w:rsid w:val="003E1994"/>
    <w:rsid w:val="003E297C"/>
    <w:rsid w:val="003E374E"/>
    <w:rsid w:val="003E4AAA"/>
    <w:rsid w:val="003E4E0D"/>
    <w:rsid w:val="003E5581"/>
    <w:rsid w:val="003E78CA"/>
    <w:rsid w:val="003F08F1"/>
    <w:rsid w:val="003F280F"/>
    <w:rsid w:val="003F2BA6"/>
    <w:rsid w:val="003F2C92"/>
    <w:rsid w:val="003F36C2"/>
    <w:rsid w:val="003F4CB5"/>
    <w:rsid w:val="003F590C"/>
    <w:rsid w:val="003F5C7F"/>
    <w:rsid w:val="003F6834"/>
    <w:rsid w:val="003F6CCE"/>
    <w:rsid w:val="003F7121"/>
    <w:rsid w:val="003F7137"/>
    <w:rsid w:val="003F7B8A"/>
    <w:rsid w:val="00401496"/>
    <w:rsid w:val="00401B33"/>
    <w:rsid w:val="00401C9C"/>
    <w:rsid w:val="00404CF4"/>
    <w:rsid w:val="0040647E"/>
    <w:rsid w:val="004101BD"/>
    <w:rsid w:val="00410886"/>
    <w:rsid w:val="00410A34"/>
    <w:rsid w:val="00411CCD"/>
    <w:rsid w:val="00411F17"/>
    <w:rsid w:val="00413094"/>
    <w:rsid w:val="00413C8B"/>
    <w:rsid w:val="00414492"/>
    <w:rsid w:val="00415158"/>
    <w:rsid w:val="0041518F"/>
    <w:rsid w:val="00416B14"/>
    <w:rsid w:val="00417023"/>
    <w:rsid w:val="0041781B"/>
    <w:rsid w:val="00417BC6"/>
    <w:rsid w:val="00421D39"/>
    <w:rsid w:val="00423D85"/>
    <w:rsid w:val="00423E09"/>
    <w:rsid w:val="00423FCA"/>
    <w:rsid w:val="00423FD4"/>
    <w:rsid w:val="0042412A"/>
    <w:rsid w:val="00426568"/>
    <w:rsid w:val="00426B88"/>
    <w:rsid w:val="0042749F"/>
    <w:rsid w:val="00427746"/>
    <w:rsid w:val="00427C45"/>
    <w:rsid w:val="00430D0E"/>
    <w:rsid w:val="0043175C"/>
    <w:rsid w:val="00431A8F"/>
    <w:rsid w:val="00431B4F"/>
    <w:rsid w:val="00433D0B"/>
    <w:rsid w:val="004340BE"/>
    <w:rsid w:val="00434BC1"/>
    <w:rsid w:val="00435F69"/>
    <w:rsid w:val="00436107"/>
    <w:rsid w:val="0043629A"/>
    <w:rsid w:val="0043775D"/>
    <w:rsid w:val="00437CDA"/>
    <w:rsid w:val="00437F77"/>
    <w:rsid w:val="004400D9"/>
    <w:rsid w:val="00440FD8"/>
    <w:rsid w:val="00441016"/>
    <w:rsid w:val="0044187E"/>
    <w:rsid w:val="004424FD"/>
    <w:rsid w:val="00442D13"/>
    <w:rsid w:val="00443802"/>
    <w:rsid w:val="00443FCA"/>
    <w:rsid w:val="00446BBA"/>
    <w:rsid w:val="004477D1"/>
    <w:rsid w:val="00447CC3"/>
    <w:rsid w:val="00451D98"/>
    <w:rsid w:val="00452C35"/>
    <w:rsid w:val="00453F01"/>
    <w:rsid w:val="00454C15"/>
    <w:rsid w:val="0045763C"/>
    <w:rsid w:val="004611C7"/>
    <w:rsid w:val="00461820"/>
    <w:rsid w:val="00461A94"/>
    <w:rsid w:val="00462680"/>
    <w:rsid w:val="0046368B"/>
    <w:rsid w:val="0046500A"/>
    <w:rsid w:val="0046518A"/>
    <w:rsid w:val="00466933"/>
    <w:rsid w:val="0046757B"/>
    <w:rsid w:val="00473A3E"/>
    <w:rsid w:val="00473D2E"/>
    <w:rsid w:val="00473FC4"/>
    <w:rsid w:val="00474FE5"/>
    <w:rsid w:val="00475D06"/>
    <w:rsid w:val="00476176"/>
    <w:rsid w:val="0047651C"/>
    <w:rsid w:val="00476773"/>
    <w:rsid w:val="00477006"/>
    <w:rsid w:val="00477669"/>
    <w:rsid w:val="00477A23"/>
    <w:rsid w:val="004800C9"/>
    <w:rsid w:val="00480348"/>
    <w:rsid w:val="00480CB6"/>
    <w:rsid w:val="00480D46"/>
    <w:rsid w:val="00481A78"/>
    <w:rsid w:val="004845FF"/>
    <w:rsid w:val="00485E69"/>
    <w:rsid w:val="00487A9B"/>
    <w:rsid w:val="00487B60"/>
    <w:rsid w:val="004907A7"/>
    <w:rsid w:val="0049169A"/>
    <w:rsid w:val="00491FFC"/>
    <w:rsid w:val="00493D3F"/>
    <w:rsid w:val="00493F0E"/>
    <w:rsid w:val="0049454B"/>
    <w:rsid w:val="00494614"/>
    <w:rsid w:val="00494650"/>
    <w:rsid w:val="004965D0"/>
    <w:rsid w:val="00497B99"/>
    <w:rsid w:val="004A09F1"/>
    <w:rsid w:val="004A0C1E"/>
    <w:rsid w:val="004A1905"/>
    <w:rsid w:val="004A323D"/>
    <w:rsid w:val="004A3677"/>
    <w:rsid w:val="004A3EFE"/>
    <w:rsid w:val="004A4E82"/>
    <w:rsid w:val="004A4F90"/>
    <w:rsid w:val="004A5151"/>
    <w:rsid w:val="004A644D"/>
    <w:rsid w:val="004A7327"/>
    <w:rsid w:val="004B0114"/>
    <w:rsid w:val="004B0876"/>
    <w:rsid w:val="004B0C67"/>
    <w:rsid w:val="004B1D1D"/>
    <w:rsid w:val="004B1EE8"/>
    <w:rsid w:val="004B232A"/>
    <w:rsid w:val="004B26F7"/>
    <w:rsid w:val="004B282C"/>
    <w:rsid w:val="004B3172"/>
    <w:rsid w:val="004B4CA8"/>
    <w:rsid w:val="004B4D0D"/>
    <w:rsid w:val="004B52AC"/>
    <w:rsid w:val="004B727B"/>
    <w:rsid w:val="004B7831"/>
    <w:rsid w:val="004C01DB"/>
    <w:rsid w:val="004C03CA"/>
    <w:rsid w:val="004C067A"/>
    <w:rsid w:val="004C28FA"/>
    <w:rsid w:val="004C516D"/>
    <w:rsid w:val="004C68E9"/>
    <w:rsid w:val="004C6BF8"/>
    <w:rsid w:val="004C7E3D"/>
    <w:rsid w:val="004D1584"/>
    <w:rsid w:val="004D2282"/>
    <w:rsid w:val="004D2345"/>
    <w:rsid w:val="004D2565"/>
    <w:rsid w:val="004D4D28"/>
    <w:rsid w:val="004E17A8"/>
    <w:rsid w:val="004E2568"/>
    <w:rsid w:val="004E2ECB"/>
    <w:rsid w:val="004E3B84"/>
    <w:rsid w:val="004E40AE"/>
    <w:rsid w:val="004E40DA"/>
    <w:rsid w:val="004E4C18"/>
    <w:rsid w:val="004E4F31"/>
    <w:rsid w:val="004E5124"/>
    <w:rsid w:val="004E5499"/>
    <w:rsid w:val="004E60C6"/>
    <w:rsid w:val="004E687C"/>
    <w:rsid w:val="004E7344"/>
    <w:rsid w:val="004E75E2"/>
    <w:rsid w:val="004E77F9"/>
    <w:rsid w:val="004E7BCD"/>
    <w:rsid w:val="004E7DDF"/>
    <w:rsid w:val="004F09DE"/>
    <w:rsid w:val="004F119E"/>
    <w:rsid w:val="004F1249"/>
    <w:rsid w:val="004F16F5"/>
    <w:rsid w:val="004F309E"/>
    <w:rsid w:val="004F3548"/>
    <w:rsid w:val="004F413C"/>
    <w:rsid w:val="004F4F34"/>
    <w:rsid w:val="004F76C0"/>
    <w:rsid w:val="0050004B"/>
    <w:rsid w:val="00500B31"/>
    <w:rsid w:val="005025D3"/>
    <w:rsid w:val="00502DE1"/>
    <w:rsid w:val="0050472F"/>
    <w:rsid w:val="00504C0C"/>
    <w:rsid w:val="00505DDF"/>
    <w:rsid w:val="005065EB"/>
    <w:rsid w:val="00506E0B"/>
    <w:rsid w:val="0050762B"/>
    <w:rsid w:val="00510B2E"/>
    <w:rsid w:val="0051166F"/>
    <w:rsid w:val="00511D4F"/>
    <w:rsid w:val="00512FBB"/>
    <w:rsid w:val="00514766"/>
    <w:rsid w:val="00515B8C"/>
    <w:rsid w:val="00516006"/>
    <w:rsid w:val="005178FA"/>
    <w:rsid w:val="00517A38"/>
    <w:rsid w:val="00517B8A"/>
    <w:rsid w:val="0052046B"/>
    <w:rsid w:val="005215A6"/>
    <w:rsid w:val="00522855"/>
    <w:rsid w:val="00523015"/>
    <w:rsid w:val="00523867"/>
    <w:rsid w:val="00523C0E"/>
    <w:rsid w:val="005248B3"/>
    <w:rsid w:val="005248D0"/>
    <w:rsid w:val="00524950"/>
    <w:rsid w:val="005279FF"/>
    <w:rsid w:val="005304D7"/>
    <w:rsid w:val="005322ED"/>
    <w:rsid w:val="005323AE"/>
    <w:rsid w:val="00535762"/>
    <w:rsid w:val="00536049"/>
    <w:rsid w:val="0053633E"/>
    <w:rsid w:val="00536CFA"/>
    <w:rsid w:val="00540FC7"/>
    <w:rsid w:val="0054231B"/>
    <w:rsid w:val="00542A49"/>
    <w:rsid w:val="005432DE"/>
    <w:rsid w:val="00543B4F"/>
    <w:rsid w:val="00545172"/>
    <w:rsid w:val="005451AD"/>
    <w:rsid w:val="0054554F"/>
    <w:rsid w:val="00545CE6"/>
    <w:rsid w:val="005462C0"/>
    <w:rsid w:val="00546809"/>
    <w:rsid w:val="00546CC7"/>
    <w:rsid w:val="00547C6E"/>
    <w:rsid w:val="00547FFB"/>
    <w:rsid w:val="005501AF"/>
    <w:rsid w:val="0055130B"/>
    <w:rsid w:val="00551788"/>
    <w:rsid w:val="0055280A"/>
    <w:rsid w:val="00553EA5"/>
    <w:rsid w:val="005543AD"/>
    <w:rsid w:val="00554C9F"/>
    <w:rsid w:val="00555015"/>
    <w:rsid w:val="00555372"/>
    <w:rsid w:val="00555663"/>
    <w:rsid w:val="005561F6"/>
    <w:rsid w:val="005562DE"/>
    <w:rsid w:val="00557C49"/>
    <w:rsid w:val="0056108B"/>
    <w:rsid w:val="0056191B"/>
    <w:rsid w:val="00563186"/>
    <w:rsid w:val="005642E1"/>
    <w:rsid w:val="00564404"/>
    <w:rsid w:val="00564B11"/>
    <w:rsid w:val="00565725"/>
    <w:rsid w:val="00565C2C"/>
    <w:rsid w:val="00565F5C"/>
    <w:rsid w:val="00566806"/>
    <w:rsid w:val="00572A1E"/>
    <w:rsid w:val="00573220"/>
    <w:rsid w:val="00573341"/>
    <w:rsid w:val="005738C0"/>
    <w:rsid w:val="005741A7"/>
    <w:rsid w:val="00576424"/>
    <w:rsid w:val="005767C5"/>
    <w:rsid w:val="00577621"/>
    <w:rsid w:val="00577E51"/>
    <w:rsid w:val="005801EB"/>
    <w:rsid w:val="00581D44"/>
    <w:rsid w:val="00583C8C"/>
    <w:rsid w:val="00584305"/>
    <w:rsid w:val="0058494A"/>
    <w:rsid w:val="00584EE1"/>
    <w:rsid w:val="005852C5"/>
    <w:rsid w:val="00586BF8"/>
    <w:rsid w:val="00590577"/>
    <w:rsid w:val="005908E4"/>
    <w:rsid w:val="0059214B"/>
    <w:rsid w:val="005926A8"/>
    <w:rsid w:val="00593166"/>
    <w:rsid w:val="00597EFA"/>
    <w:rsid w:val="005A132C"/>
    <w:rsid w:val="005A375D"/>
    <w:rsid w:val="005A384D"/>
    <w:rsid w:val="005A3FF8"/>
    <w:rsid w:val="005A4A80"/>
    <w:rsid w:val="005A59E0"/>
    <w:rsid w:val="005A6073"/>
    <w:rsid w:val="005A6FDC"/>
    <w:rsid w:val="005B0698"/>
    <w:rsid w:val="005B1789"/>
    <w:rsid w:val="005B2730"/>
    <w:rsid w:val="005B3380"/>
    <w:rsid w:val="005B4C34"/>
    <w:rsid w:val="005B56FB"/>
    <w:rsid w:val="005B57F4"/>
    <w:rsid w:val="005B6441"/>
    <w:rsid w:val="005C0059"/>
    <w:rsid w:val="005C0BC8"/>
    <w:rsid w:val="005C0D36"/>
    <w:rsid w:val="005C1D17"/>
    <w:rsid w:val="005C1D77"/>
    <w:rsid w:val="005C21D2"/>
    <w:rsid w:val="005C2C19"/>
    <w:rsid w:val="005C2DBF"/>
    <w:rsid w:val="005C31EE"/>
    <w:rsid w:val="005C320C"/>
    <w:rsid w:val="005C495C"/>
    <w:rsid w:val="005C5975"/>
    <w:rsid w:val="005C5D04"/>
    <w:rsid w:val="005C67C6"/>
    <w:rsid w:val="005C6D94"/>
    <w:rsid w:val="005C6FF8"/>
    <w:rsid w:val="005C7299"/>
    <w:rsid w:val="005C7726"/>
    <w:rsid w:val="005C7774"/>
    <w:rsid w:val="005D0F86"/>
    <w:rsid w:val="005D25F1"/>
    <w:rsid w:val="005D3730"/>
    <w:rsid w:val="005D37CA"/>
    <w:rsid w:val="005D3D06"/>
    <w:rsid w:val="005D721B"/>
    <w:rsid w:val="005D76A9"/>
    <w:rsid w:val="005D7972"/>
    <w:rsid w:val="005E011A"/>
    <w:rsid w:val="005E05C6"/>
    <w:rsid w:val="005E0F0B"/>
    <w:rsid w:val="005E1CCB"/>
    <w:rsid w:val="005E29CA"/>
    <w:rsid w:val="005E2F25"/>
    <w:rsid w:val="005E4580"/>
    <w:rsid w:val="005E4E6E"/>
    <w:rsid w:val="005E4E7B"/>
    <w:rsid w:val="005E58C8"/>
    <w:rsid w:val="005E59B8"/>
    <w:rsid w:val="005E5D37"/>
    <w:rsid w:val="005E5FBC"/>
    <w:rsid w:val="005F00D5"/>
    <w:rsid w:val="005F131F"/>
    <w:rsid w:val="005F1786"/>
    <w:rsid w:val="005F1CF3"/>
    <w:rsid w:val="005F1D8C"/>
    <w:rsid w:val="005F36E9"/>
    <w:rsid w:val="005F3702"/>
    <w:rsid w:val="005F4AEA"/>
    <w:rsid w:val="005F640A"/>
    <w:rsid w:val="005F71DB"/>
    <w:rsid w:val="00600D9D"/>
    <w:rsid w:val="006016AA"/>
    <w:rsid w:val="00601EB4"/>
    <w:rsid w:val="00602916"/>
    <w:rsid w:val="00602988"/>
    <w:rsid w:val="00604BEE"/>
    <w:rsid w:val="00604C30"/>
    <w:rsid w:val="00605C51"/>
    <w:rsid w:val="00606862"/>
    <w:rsid w:val="00606C5F"/>
    <w:rsid w:val="006074EB"/>
    <w:rsid w:val="006106EC"/>
    <w:rsid w:val="00611355"/>
    <w:rsid w:val="006131F1"/>
    <w:rsid w:val="00613317"/>
    <w:rsid w:val="00613E50"/>
    <w:rsid w:val="006141AE"/>
    <w:rsid w:val="0061525F"/>
    <w:rsid w:val="006179F8"/>
    <w:rsid w:val="006204C7"/>
    <w:rsid w:val="006214DC"/>
    <w:rsid w:val="00621BFC"/>
    <w:rsid w:val="00622906"/>
    <w:rsid w:val="00622DD5"/>
    <w:rsid w:val="00623197"/>
    <w:rsid w:val="00624068"/>
    <w:rsid w:val="00624B19"/>
    <w:rsid w:val="00624C1C"/>
    <w:rsid w:val="00625994"/>
    <w:rsid w:val="00626614"/>
    <w:rsid w:val="00626BC7"/>
    <w:rsid w:val="006278F5"/>
    <w:rsid w:val="00627CD1"/>
    <w:rsid w:val="00631367"/>
    <w:rsid w:val="00631CE9"/>
    <w:rsid w:val="00632512"/>
    <w:rsid w:val="0063267A"/>
    <w:rsid w:val="00632BCE"/>
    <w:rsid w:val="006340F4"/>
    <w:rsid w:val="00634776"/>
    <w:rsid w:val="006347E3"/>
    <w:rsid w:val="00635FBC"/>
    <w:rsid w:val="006365CE"/>
    <w:rsid w:val="00636F7B"/>
    <w:rsid w:val="0063707C"/>
    <w:rsid w:val="00637A7B"/>
    <w:rsid w:val="006407E1"/>
    <w:rsid w:val="00640C1F"/>
    <w:rsid w:val="00641296"/>
    <w:rsid w:val="006412B1"/>
    <w:rsid w:val="006412C4"/>
    <w:rsid w:val="0064185E"/>
    <w:rsid w:val="00641D38"/>
    <w:rsid w:val="00642012"/>
    <w:rsid w:val="006424A8"/>
    <w:rsid w:val="006425DD"/>
    <w:rsid w:val="00643004"/>
    <w:rsid w:val="00643024"/>
    <w:rsid w:val="00643E13"/>
    <w:rsid w:val="00646127"/>
    <w:rsid w:val="00646BB7"/>
    <w:rsid w:val="00650221"/>
    <w:rsid w:val="00653636"/>
    <w:rsid w:val="0065443D"/>
    <w:rsid w:val="00655935"/>
    <w:rsid w:val="0065701F"/>
    <w:rsid w:val="00657329"/>
    <w:rsid w:val="00657F58"/>
    <w:rsid w:val="0066140A"/>
    <w:rsid w:val="00661DCA"/>
    <w:rsid w:val="006648EC"/>
    <w:rsid w:val="006655F3"/>
    <w:rsid w:val="00665DBA"/>
    <w:rsid w:val="00667654"/>
    <w:rsid w:val="00667784"/>
    <w:rsid w:val="00670B5C"/>
    <w:rsid w:val="006711BE"/>
    <w:rsid w:val="0067147B"/>
    <w:rsid w:val="0067256B"/>
    <w:rsid w:val="006746EE"/>
    <w:rsid w:val="0067475A"/>
    <w:rsid w:val="00675119"/>
    <w:rsid w:val="00675196"/>
    <w:rsid w:val="0067526E"/>
    <w:rsid w:val="006768FA"/>
    <w:rsid w:val="00676BCD"/>
    <w:rsid w:val="006801BC"/>
    <w:rsid w:val="00680E80"/>
    <w:rsid w:val="00681C32"/>
    <w:rsid w:val="00682537"/>
    <w:rsid w:val="00682705"/>
    <w:rsid w:val="00683D92"/>
    <w:rsid w:val="00683F66"/>
    <w:rsid w:val="00684233"/>
    <w:rsid w:val="0068775C"/>
    <w:rsid w:val="00690B2C"/>
    <w:rsid w:val="00691618"/>
    <w:rsid w:val="0069215F"/>
    <w:rsid w:val="00694803"/>
    <w:rsid w:val="00695018"/>
    <w:rsid w:val="00696E25"/>
    <w:rsid w:val="00697399"/>
    <w:rsid w:val="006A19A4"/>
    <w:rsid w:val="006A297F"/>
    <w:rsid w:val="006A33C1"/>
    <w:rsid w:val="006A46AA"/>
    <w:rsid w:val="006A504A"/>
    <w:rsid w:val="006A5AA5"/>
    <w:rsid w:val="006A6E11"/>
    <w:rsid w:val="006A7BB2"/>
    <w:rsid w:val="006B03A0"/>
    <w:rsid w:val="006B140E"/>
    <w:rsid w:val="006B23D2"/>
    <w:rsid w:val="006B47D7"/>
    <w:rsid w:val="006B602A"/>
    <w:rsid w:val="006C001E"/>
    <w:rsid w:val="006C1167"/>
    <w:rsid w:val="006C1F6D"/>
    <w:rsid w:val="006C2060"/>
    <w:rsid w:val="006C5CB3"/>
    <w:rsid w:val="006C5FF3"/>
    <w:rsid w:val="006D0531"/>
    <w:rsid w:val="006D1230"/>
    <w:rsid w:val="006D1571"/>
    <w:rsid w:val="006D1C8B"/>
    <w:rsid w:val="006D4720"/>
    <w:rsid w:val="006D64E0"/>
    <w:rsid w:val="006E0DDE"/>
    <w:rsid w:val="006E20AD"/>
    <w:rsid w:val="006E3195"/>
    <w:rsid w:val="006E392C"/>
    <w:rsid w:val="006E4A47"/>
    <w:rsid w:val="006E5D84"/>
    <w:rsid w:val="006E6572"/>
    <w:rsid w:val="006E684C"/>
    <w:rsid w:val="006E71A3"/>
    <w:rsid w:val="006F0848"/>
    <w:rsid w:val="006F1B39"/>
    <w:rsid w:val="006F1B4F"/>
    <w:rsid w:val="006F1BCB"/>
    <w:rsid w:val="006F1C10"/>
    <w:rsid w:val="006F2E28"/>
    <w:rsid w:val="006F37F7"/>
    <w:rsid w:val="006F4224"/>
    <w:rsid w:val="006F5282"/>
    <w:rsid w:val="006F6882"/>
    <w:rsid w:val="006F763F"/>
    <w:rsid w:val="006F773F"/>
    <w:rsid w:val="00700EC5"/>
    <w:rsid w:val="007013EA"/>
    <w:rsid w:val="00703BC5"/>
    <w:rsid w:val="007044EC"/>
    <w:rsid w:val="00706275"/>
    <w:rsid w:val="0070647C"/>
    <w:rsid w:val="00706B61"/>
    <w:rsid w:val="00707905"/>
    <w:rsid w:val="007108B2"/>
    <w:rsid w:val="00710B81"/>
    <w:rsid w:val="00711534"/>
    <w:rsid w:val="007119D4"/>
    <w:rsid w:val="00712C8A"/>
    <w:rsid w:val="00712CCA"/>
    <w:rsid w:val="00712F95"/>
    <w:rsid w:val="007130F3"/>
    <w:rsid w:val="0071451F"/>
    <w:rsid w:val="007162F3"/>
    <w:rsid w:val="00716B98"/>
    <w:rsid w:val="00717028"/>
    <w:rsid w:val="007173A6"/>
    <w:rsid w:val="007175CA"/>
    <w:rsid w:val="00717AFF"/>
    <w:rsid w:val="00721841"/>
    <w:rsid w:val="00721A08"/>
    <w:rsid w:val="00721B61"/>
    <w:rsid w:val="007223F1"/>
    <w:rsid w:val="0072249A"/>
    <w:rsid w:val="00722991"/>
    <w:rsid w:val="007236B8"/>
    <w:rsid w:val="00723797"/>
    <w:rsid w:val="00724B3C"/>
    <w:rsid w:val="00725510"/>
    <w:rsid w:val="007262C1"/>
    <w:rsid w:val="00726FF0"/>
    <w:rsid w:val="00730D50"/>
    <w:rsid w:val="00730F98"/>
    <w:rsid w:val="00731D4B"/>
    <w:rsid w:val="00731EBD"/>
    <w:rsid w:val="007342B6"/>
    <w:rsid w:val="00735EBB"/>
    <w:rsid w:val="00736429"/>
    <w:rsid w:val="00736BDF"/>
    <w:rsid w:val="0073734E"/>
    <w:rsid w:val="00737702"/>
    <w:rsid w:val="007378BD"/>
    <w:rsid w:val="00740511"/>
    <w:rsid w:val="00740557"/>
    <w:rsid w:val="00740D66"/>
    <w:rsid w:val="00740FBB"/>
    <w:rsid w:val="00741C26"/>
    <w:rsid w:val="007427E4"/>
    <w:rsid w:val="00742886"/>
    <w:rsid w:val="00743615"/>
    <w:rsid w:val="0074667F"/>
    <w:rsid w:val="00746960"/>
    <w:rsid w:val="00746C73"/>
    <w:rsid w:val="00746CD6"/>
    <w:rsid w:val="0074729A"/>
    <w:rsid w:val="0074747A"/>
    <w:rsid w:val="007515B4"/>
    <w:rsid w:val="00751DFB"/>
    <w:rsid w:val="00751E9D"/>
    <w:rsid w:val="0075227B"/>
    <w:rsid w:val="00752BC1"/>
    <w:rsid w:val="00754965"/>
    <w:rsid w:val="00755573"/>
    <w:rsid w:val="007559D5"/>
    <w:rsid w:val="007567A9"/>
    <w:rsid w:val="007568FA"/>
    <w:rsid w:val="007575FF"/>
    <w:rsid w:val="00757DDF"/>
    <w:rsid w:val="00760BC4"/>
    <w:rsid w:val="007624B4"/>
    <w:rsid w:val="007630CA"/>
    <w:rsid w:val="00764423"/>
    <w:rsid w:val="007650E8"/>
    <w:rsid w:val="0076581D"/>
    <w:rsid w:val="007658F1"/>
    <w:rsid w:val="00767E38"/>
    <w:rsid w:val="00770883"/>
    <w:rsid w:val="00770AEE"/>
    <w:rsid w:val="00771377"/>
    <w:rsid w:val="00773963"/>
    <w:rsid w:val="00773FEE"/>
    <w:rsid w:val="00774480"/>
    <w:rsid w:val="0077665A"/>
    <w:rsid w:val="00777974"/>
    <w:rsid w:val="00777ED6"/>
    <w:rsid w:val="00781CBA"/>
    <w:rsid w:val="00783B12"/>
    <w:rsid w:val="0078420B"/>
    <w:rsid w:val="00784431"/>
    <w:rsid w:val="007852BC"/>
    <w:rsid w:val="007859EB"/>
    <w:rsid w:val="00785EBC"/>
    <w:rsid w:val="007866AA"/>
    <w:rsid w:val="00787197"/>
    <w:rsid w:val="00787A06"/>
    <w:rsid w:val="00787F8C"/>
    <w:rsid w:val="00790108"/>
    <w:rsid w:val="00792363"/>
    <w:rsid w:val="00796339"/>
    <w:rsid w:val="00796622"/>
    <w:rsid w:val="0079731B"/>
    <w:rsid w:val="00797384"/>
    <w:rsid w:val="007A0D54"/>
    <w:rsid w:val="007A156D"/>
    <w:rsid w:val="007A240A"/>
    <w:rsid w:val="007A2551"/>
    <w:rsid w:val="007A30DC"/>
    <w:rsid w:val="007A42AE"/>
    <w:rsid w:val="007A4905"/>
    <w:rsid w:val="007A52B7"/>
    <w:rsid w:val="007A5439"/>
    <w:rsid w:val="007A5BE5"/>
    <w:rsid w:val="007A7016"/>
    <w:rsid w:val="007A768C"/>
    <w:rsid w:val="007B065F"/>
    <w:rsid w:val="007B089E"/>
    <w:rsid w:val="007B168C"/>
    <w:rsid w:val="007B3236"/>
    <w:rsid w:val="007B373B"/>
    <w:rsid w:val="007B466F"/>
    <w:rsid w:val="007B4B26"/>
    <w:rsid w:val="007B4DD6"/>
    <w:rsid w:val="007B5059"/>
    <w:rsid w:val="007B55D8"/>
    <w:rsid w:val="007B6B31"/>
    <w:rsid w:val="007B78FF"/>
    <w:rsid w:val="007C02BA"/>
    <w:rsid w:val="007C0658"/>
    <w:rsid w:val="007C0CBA"/>
    <w:rsid w:val="007C2834"/>
    <w:rsid w:val="007C340E"/>
    <w:rsid w:val="007C362A"/>
    <w:rsid w:val="007C4147"/>
    <w:rsid w:val="007C5D57"/>
    <w:rsid w:val="007C5E9D"/>
    <w:rsid w:val="007C6A96"/>
    <w:rsid w:val="007D00B7"/>
    <w:rsid w:val="007D1497"/>
    <w:rsid w:val="007D23D1"/>
    <w:rsid w:val="007D2D8F"/>
    <w:rsid w:val="007D3C07"/>
    <w:rsid w:val="007D59A0"/>
    <w:rsid w:val="007D6002"/>
    <w:rsid w:val="007E1196"/>
    <w:rsid w:val="007E2183"/>
    <w:rsid w:val="007E2217"/>
    <w:rsid w:val="007E2DBD"/>
    <w:rsid w:val="007E43EF"/>
    <w:rsid w:val="007E5168"/>
    <w:rsid w:val="007E595E"/>
    <w:rsid w:val="007E5FF2"/>
    <w:rsid w:val="007F0D4B"/>
    <w:rsid w:val="007F1CF3"/>
    <w:rsid w:val="007F1F98"/>
    <w:rsid w:val="007F2187"/>
    <w:rsid w:val="007F23C7"/>
    <w:rsid w:val="007F2C62"/>
    <w:rsid w:val="007F3990"/>
    <w:rsid w:val="007F42C8"/>
    <w:rsid w:val="007F589A"/>
    <w:rsid w:val="007F5AA3"/>
    <w:rsid w:val="007F6249"/>
    <w:rsid w:val="007F75D3"/>
    <w:rsid w:val="008007B2"/>
    <w:rsid w:val="00801276"/>
    <w:rsid w:val="00801527"/>
    <w:rsid w:val="00801D21"/>
    <w:rsid w:val="00803A3E"/>
    <w:rsid w:val="00804805"/>
    <w:rsid w:val="00804F3D"/>
    <w:rsid w:val="00805C0D"/>
    <w:rsid w:val="008062D6"/>
    <w:rsid w:val="00806830"/>
    <w:rsid w:val="0081057D"/>
    <w:rsid w:val="00810C1E"/>
    <w:rsid w:val="00811015"/>
    <w:rsid w:val="008117B3"/>
    <w:rsid w:val="00811E4A"/>
    <w:rsid w:val="00812E9C"/>
    <w:rsid w:val="008142FF"/>
    <w:rsid w:val="00814994"/>
    <w:rsid w:val="00815429"/>
    <w:rsid w:val="00817359"/>
    <w:rsid w:val="008207A7"/>
    <w:rsid w:val="0082163A"/>
    <w:rsid w:val="008235D4"/>
    <w:rsid w:val="0082501E"/>
    <w:rsid w:val="00826489"/>
    <w:rsid w:val="008305C2"/>
    <w:rsid w:val="0083083A"/>
    <w:rsid w:val="00831308"/>
    <w:rsid w:val="008319BE"/>
    <w:rsid w:val="008332EB"/>
    <w:rsid w:val="008338DE"/>
    <w:rsid w:val="00835A26"/>
    <w:rsid w:val="00836C38"/>
    <w:rsid w:val="00837770"/>
    <w:rsid w:val="00837C03"/>
    <w:rsid w:val="00840B98"/>
    <w:rsid w:val="00841291"/>
    <w:rsid w:val="008412C0"/>
    <w:rsid w:val="008418D0"/>
    <w:rsid w:val="00843176"/>
    <w:rsid w:val="00843F9A"/>
    <w:rsid w:val="00843FFA"/>
    <w:rsid w:val="008444F0"/>
    <w:rsid w:val="00844FA9"/>
    <w:rsid w:val="00845B5C"/>
    <w:rsid w:val="00846A7C"/>
    <w:rsid w:val="008470F5"/>
    <w:rsid w:val="008473C3"/>
    <w:rsid w:val="008500A3"/>
    <w:rsid w:val="0085050D"/>
    <w:rsid w:val="00852C90"/>
    <w:rsid w:val="00852D20"/>
    <w:rsid w:val="00853139"/>
    <w:rsid w:val="00853D37"/>
    <w:rsid w:val="00854BE2"/>
    <w:rsid w:val="00856DFA"/>
    <w:rsid w:val="008603A0"/>
    <w:rsid w:val="00861E50"/>
    <w:rsid w:val="00862629"/>
    <w:rsid w:val="0086284D"/>
    <w:rsid w:val="00862F9B"/>
    <w:rsid w:val="00863820"/>
    <w:rsid w:val="00863B39"/>
    <w:rsid w:val="00863C6F"/>
    <w:rsid w:val="008649FD"/>
    <w:rsid w:val="00865AEC"/>
    <w:rsid w:val="00866155"/>
    <w:rsid w:val="0086625E"/>
    <w:rsid w:val="008721FE"/>
    <w:rsid w:val="00872201"/>
    <w:rsid w:val="00872E9B"/>
    <w:rsid w:val="008736EB"/>
    <w:rsid w:val="008752D2"/>
    <w:rsid w:val="00875B6D"/>
    <w:rsid w:val="0087664E"/>
    <w:rsid w:val="008814BB"/>
    <w:rsid w:val="0088226A"/>
    <w:rsid w:val="00883C26"/>
    <w:rsid w:val="00884206"/>
    <w:rsid w:val="00884CC4"/>
    <w:rsid w:val="00885FB0"/>
    <w:rsid w:val="00886646"/>
    <w:rsid w:val="008877CB"/>
    <w:rsid w:val="00892159"/>
    <w:rsid w:val="00892505"/>
    <w:rsid w:val="008928C6"/>
    <w:rsid w:val="00892AF0"/>
    <w:rsid w:val="00892EF7"/>
    <w:rsid w:val="008931AF"/>
    <w:rsid w:val="00895757"/>
    <w:rsid w:val="008965B3"/>
    <w:rsid w:val="00896877"/>
    <w:rsid w:val="00896A07"/>
    <w:rsid w:val="00896E81"/>
    <w:rsid w:val="00897B6E"/>
    <w:rsid w:val="008A0DB8"/>
    <w:rsid w:val="008A3572"/>
    <w:rsid w:val="008A3ABB"/>
    <w:rsid w:val="008A4E9A"/>
    <w:rsid w:val="008A511B"/>
    <w:rsid w:val="008A6665"/>
    <w:rsid w:val="008A7277"/>
    <w:rsid w:val="008B0571"/>
    <w:rsid w:val="008B1138"/>
    <w:rsid w:val="008B123F"/>
    <w:rsid w:val="008B1478"/>
    <w:rsid w:val="008B154C"/>
    <w:rsid w:val="008B2765"/>
    <w:rsid w:val="008B3FBF"/>
    <w:rsid w:val="008B4ABE"/>
    <w:rsid w:val="008B66DF"/>
    <w:rsid w:val="008B6C9D"/>
    <w:rsid w:val="008B7AEA"/>
    <w:rsid w:val="008C1704"/>
    <w:rsid w:val="008C2393"/>
    <w:rsid w:val="008C37F5"/>
    <w:rsid w:val="008C4EB5"/>
    <w:rsid w:val="008C5828"/>
    <w:rsid w:val="008C6C3B"/>
    <w:rsid w:val="008C705A"/>
    <w:rsid w:val="008C739F"/>
    <w:rsid w:val="008D10E7"/>
    <w:rsid w:val="008D1D6E"/>
    <w:rsid w:val="008D1FF8"/>
    <w:rsid w:val="008D2662"/>
    <w:rsid w:val="008D2C8E"/>
    <w:rsid w:val="008D41EB"/>
    <w:rsid w:val="008D4734"/>
    <w:rsid w:val="008D577D"/>
    <w:rsid w:val="008D76A2"/>
    <w:rsid w:val="008E0584"/>
    <w:rsid w:val="008E31A7"/>
    <w:rsid w:val="008E3874"/>
    <w:rsid w:val="008E3C55"/>
    <w:rsid w:val="008E4CEE"/>
    <w:rsid w:val="008E4F74"/>
    <w:rsid w:val="008E51C1"/>
    <w:rsid w:val="008E5324"/>
    <w:rsid w:val="008E54D7"/>
    <w:rsid w:val="008E5540"/>
    <w:rsid w:val="008E5D46"/>
    <w:rsid w:val="008E7153"/>
    <w:rsid w:val="008E7568"/>
    <w:rsid w:val="008E7651"/>
    <w:rsid w:val="008F03BB"/>
    <w:rsid w:val="008F03E5"/>
    <w:rsid w:val="008F06F1"/>
    <w:rsid w:val="008F3425"/>
    <w:rsid w:val="008F345A"/>
    <w:rsid w:val="008F3687"/>
    <w:rsid w:val="008F447A"/>
    <w:rsid w:val="008F44F4"/>
    <w:rsid w:val="008F4F0E"/>
    <w:rsid w:val="008F6F76"/>
    <w:rsid w:val="008F7BD9"/>
    <w:rsid w:val="0090043E"/>
    <w:rsid w:val="009010F4"/>
    <w:rsid w:val="00901422"/>
    <w:rsid w:val="00901811"/>
    <w:rsid w:val="00902606"/>
    <w:rsid w:val="00903784"/>
    <w:rsid w:val="00903E05"/>
    <w:rsid w:val="009045B4"/>
    <w:rsid w:val="00904E8C"/>
    <w:rsid w:val="00905A71"/>
    <w:rsid w:val="0090668E"/>
    <w:rsid w:val="009068FA"/>
    <w:rsid w:val="00907B8C"/>
    <w:rsid w:val="00910D56"/>
    <w:rsid w:val="009110AE"/>
    <w:rsid w:val="009131E9"/>
    <w:rsid w:val="0091408D"/>
    <w:rsid w:val="00914543"/>
    <w:rsid w:val="00915C0F"/>
    <w:rsid w:val="009167DE"/>
    <w:rsid w:val="00916E9A"/>
    <w:rsid w:val="00917084"/>
    <w:rsid w:val="0092055B"/>
    <w:rsid w:val="00920B65"/>
    <w:rsid w:val="00920F04"/>
    <w:rsid w:val="009212B8"/>
    <w:rsid w:val="00921CBD"/>
    <w:rsid w:val="00922324"/>
    <w:rsid w:val="009243E1"/>
    <w:rsid w:val="00924C2B"/>
    <w:rsid w:val="00925F77"/>
    <w:rsid w:val="009265C9"/>
    <w:rsid w:val="00927401"/>
    <w:rsid w:val="00927D2A"/>
    <w:rsid w:val="00930AC7"/>
    <w:rsid w:val="009312B6"/>
    <w:rsid w:val="00931560"/>
    <w:rsid w:val="009319C3"/>
    <w:rsid w:val="009324EB"/>
    <w:rsid w:val="00934EA3"/>
    <w:rsid w:val="00940508"/>
    <w:rsid w:val="00940FCF"/>
    <w:rsid w:val="00942DE5"/>
    <w:rsid w:val="0094741E"/>
    <w:rsid w:val="00947DEA"/>
    <w:rsid w:val="00947ED6"/>
    <w:rsid w:val="0095010D"/>
    <w:rsid w:val="0095183C"/>
    <w:rsid w:val="0095284E"/>
    <w:rsid w:val="0095379A"/>
    <w:rsid w:val="00954099"/>
    <w:rsid w:val="009563C1"/>
    <w:rsid w:val="009567B6"/>
    <w:rsid w:val="00957BC8"/>
    <w:rsid w:val="00960AD3"/>
    <w:rsid w:val="00961816"/>
    <w:rsid w:val="0096329E"/>
    <w:rsid w:val="00964132"/>
    <w:rsid w:val="009642A2"/>
    <w:rsid w:val="00964319"/>
    <w:rsid w:val="009660C1"/>
    <w:rsid w:val="009667F4"/>
    <w:rsid w:val="0096703C"/>
    <w:rsid w:val="00967123"/>
    <w:rsid w:val="00967F65"/>
    <w:rsid w:val="00970339"/>
    <w:rsid w:val="00970450"/>
    <w:rsid w:val="009713E7"/>
    <w:rsid w:val="00973C21"/>
    <w:rsid w:val="00973F0C"/>
    <w:rsid w:val="00974701"/>
    <w:rsid w:val="00975094"/>
    <w:rsid w:val="009750E1"/>
    <w:rsid w:val="00975F3F"/>
    <w:rsid w:val="00977380"/>
    <w:rsid w:val="009777E5"/>
    <w:rsid w:val="00977F37"/>
    <w:rsid w:val="00980FD2"/>
    <w:rsid w:val="009819BA"/>
    <w:rsid w:val="00983EC4"/>
    <w:rsid w:val="0098621B"/>
    <w:rsid w:val="00986C2F"/>
    <w:rsid w:val="00987C5F"/>
    <w:rsid w:val="009905D9"/>
    <w:rsid w:val="00990DBD"/>
    <w:rsid w:val="009918F6"/>
    <w:rsid w:val="00991A9B"/>
    <w:rsid w:val="00991CAC"/>
    <w:rsid w:val="00992D5A"/>
    <w:rsid w:val="0099404D"/>
    <w:rsid w:val="00994EC3"/>
    <w:rsid w:val="00995017"/>
    <w:rsid w:val="009952E5"/>
    <w:rsid w:val="009966FE"/>
    <w:rsid w:val="00996B5A"/>
    <w:rsid w:val="009A0899"/>
    <w:rsid w:val="009A1340"/>
    <w:rsid w:val="009A2C6F"/>
    <w:rsid w:val="009A553A"/>
    <w:rsid w:val="009A6769"/>
    <w:rsid w:val="009A7186"/>
    <w:rsid w:val="009A791E"/>
    <w:rsid w:val="009B0CDD"/>
    <w:rsid w:val="009B100F"/>
    <w:rsid w:val="009B1109"/>
    <w:rsid w:val="009B1E08"/>
    <w:rsid w:val="009B21C5"/>
    <w:rsid w:val="009B28E6"/>
    <w:rsid w:val="009B294A"/>
    <w:rsid w:val="009B307E"/>
    <w:rsid w:val="009B3681"/>
    <w:rsid w:val="009B36A8"/>
    <w:rsid w:val="009B3ECD"/>
    <w:rsid w:val="009B453E"/>
    <w:rsid w:val="009B4802"/>
    <w:rsid w:val="009B5164"/>
    <w:rsid w:val="009B5EF2"/>
    <w:rsid w:val="009B648F"/>
    <w:rsid w:val="009B7285"/>
    <w:rsid w:val="009B732C"/>
    <w:rsid w:val="009B7391"/>
    <w:rsid w:val="009C04DA"/>
    <w:rsid w:val="009C1564"/>
    <w:rsid w:val="009C1869"/>
    <w:rsid w:val="009C1A26"/>
    <w:rsid w:val="009C2F34"/>
    <w:rsid w:val="009C3D41"/>
    <w:rsid w:val="009C3F47"/>
    <w:rsid w:val="009C47A0"/>
    <w:rsid w:val="009C4F1C"/>
    <w:rsid w:val="009C54F8"/>
    <w:rsid w:val="009C68AA"/>
    <w:rsid w:val="009C6922"/>
    <w:rsid w:val="009C6F99"/>
    <w:rsid w:val="009C76DB"/>
    <w:rsid w:val="009C7D24"/>
    <w:rsid w:val="009D1450"/>
    <w:rsid w:val="009D1FE0"/>
    <w:rsid w:val="009D43DD"/>
    <w:rsid w:val="009D5186"/>
    <w:rsid w:val="009D68C5"/>
    <w:rsid w:val="009D7835"/>
    <w:rsid w:val="009E0227"/>
    <w:rsid w:val="009E0493"/>
    <w:rsid w:val="009E0799"/>
    <w:rsid w:val="009E0E44"/>
    <w:rsid w:val="009E2C61"/>
    <w:rsid w:val="009E4339"/>
    <w:rsid w:val="009E48F0"/>
    <w:rsid w:val="009E4992"/>
    <w:rsid w:val="009E63DB"/>
    <w:rsid w:val="009E6412"/>
    <w:rsid w:val="009E6F4C"/>
    <w:rsid w:val="009E73A4"/>
    <w:rsid w:val="009F1CFF"/>
    <w:rsid w:val="009F2E57"/>
    <w:rsid w:val="009F38BC"/>
    <w:rsid w:val="009F4279"/>
    <w:rsid w:val="009F43D6"/>
    <w:rsid w:val="009F656D"/>
    <w:rsid w:val="009F7861"/>
    <w:rsid w:val="00A00F62"/>
    <w:rsid w:val="00A03560"/>
    <w:rsid w:val="00A035D5"/>
    <w:rsid w:val="00A06227"/>
    <w:rsid w:val="00A07C04"/>
    <w:rsid w:val="00A10755"/>
    <w:rsid w:val="00A11196"/>
    <w:rsid w:val="00A11302"/>
    <w:rsid w:val="00A1192F"/>
    <w:rsid w:val="00A11AA6"/>
    <w:rsid w:val="00A12789"/>
    <w:rsid w:val="00A1321F"/>
    <w:rsid w:val="00A14573"/>
    <w:rsid w:val="00A1484D"/>
    <w:rsid w:val="00A14DEE"/>
    <w:rsid w:val="00A14E16"/>
    <w:rsid w:val="00A14F88"/>
    <w:rsid w:val="00A15F25"/>
    <w:rsid w:val="00A16049"/>
    <w:rsid w:val="00A169BF"/>
    <w:rsid w:val="00A16F22"/>
    <w:rsid w:val="00A20EFD"/>
    <w:rsid w:val="00A22FA7"/>
    <w:rsid w:val="00A23662"/>
    <w:rsid w:val="00A23E56"/>
    <w:rsid w:val="00A24298"/>
    <w:rsid w:val="00A246A9"/>
    <w:rsid w:val="00A24722"/>
    <w:rsid w:val="00A24BA4"/>
    <w:rsid w:val="00A25E50"/>
    <w:rsid w:val="00A261C9"/>
    <w:rsid w:val="00A2755F"/>
    <w:rsid w:val="00A27775"/>
    <w:rsid w:val="00A3138F"/>
    <w:rsid w:val="00A31BB6"/>
    <w:rsid w:val="00A31F92"/>
    <w:rsid w:val="00A32111"/>
    <w:rsid w:val="00A339E9"/>
    <w:rsid w:val="00A34F9A"/>
    <w:rsid w:val="00A35010"/>
    <w:rsid w:val="00A35F85"/>
    <w:rsid w:val="00A36017"/>
    <w:rsid w:val="00A36CB2"/>
    <w:rsid w:val="00A36FFE"/>
    <w:rsid w:val="00A3736F"/>
    <w:rsid w:val="00A37812"/>
    <w:rsid w:val="00A4106D"/>
    <w:rsid w:val="00A423EE"/>
    <w:rsid w:val="00A431DB"/>
    <w:rsid w:val="00A43377"/>
    <w:rsid w:val="00A43991"/>
    <w:rsid w:val="00A4505B"/>
    <w:rsid w:val="00A450B9"/>
    <w:rsid w:val="00A45781"/>
    <w:rsid w:val="00A47448"/>
    <w:rsid w:val="00A4791B"/>
    <w:rsid w:val="00A47E38"/>
    <w:rsid w:val="00A505D5"/>
    <w:rsid w:val="00A533C1"/>
    <w:rsid w:val="00A53D6E"/>
    <w:rsid w:val="00A54C68"/>
    <w:rsid w:val="00A55205"/>
    <w:rsid w:val="00A55382"/>
    <w:rsid w:val="00A579CA"/>
    <w:rsid w:val="00A608AE"/>
    <w:rsid w:val="00A614D1"/>
    <w:rsid w:val="00A62828"/>
    <w:rsid w:val="00A62884"/>
    <w:rsid w:val="00A63487"/>
    <w:rsid w:val="00A637CA"/>
    <w:rsid w:val="00A63B05"/>
    <w:rsid w:val="00A6407C"/>
    <w:rsid w:val="00A6466B"/>
    <w:rsid w:val="00A64677"/>
    <w:rsid w:val="00A64968"/>
    <w:rsid w:val="00A64F6D"/>
    <w:rsid w:val="00A6596C"/>
    <w:rsid w:val="00A65F43"/>
    <w:rsid w:val="00A65FE7"/>
    <w:rsid w:val="00A667A9"/>
    <w:rsid w:val="00A66DE0"/>
    <w:rsid w:val="00A6705D"/>
    <w:rsid w:val="00A70879"/>
    <w:rsid w:val="00A71210"/>
    <w:rsid w:val="00A71C29"/>
    <w:rsid w:val="00A741DB"/>
    <w:rsid w:val="00A74585"/>
    <w:rsid w:val="00A75C86"/>
    <w:rsid w:val="00A76765"/>
    <w:rsid w:val="00A76AC3"/>
    <w:rsid w:val="00A77FB6"/>
    <w:rsid w:val="00A81CDE"/>
    <w:rsid w:val="00A81F52"/>
    <w:rsid w:val="00A82DAB"/>
    <w:rsid w:val="00A82ED5"/>
    <w:rsid w:val="00A84A29"/>
    <w:rsid w:val="00A84C29"/>
    <w:rsid w:val="00A84DF7"/>
    <w:rsid w:val="00A850EC"/>
    <w:rsid w:val="00A857D4"/>
    <w:rsid w:val="00A87115"/>
    <w:rsid w:val="00A878B7"/>
    <w:rsid w:val="00A90428"/>
    <w:rsid w:val="00A91ACF"/>
    <w:rsid w:val="00A93E36"/>
    <w:rsid w:val="00A93E84"/>
    <w:rsid w:val="00A94CA5"/>
    <w:rsid w:val="00A96F4F"/>
    <w:rsid w:val="00AA0E8E"/>
    <w:rsid w:val="00AA10EF"/>
    <w:rsid w:val="00AA1C66"/>
    <w:rsid w:val="00AA22D6"/>
    <w:rsid w:val="00AA3DAC"/>
    <w:rsid w:val="00AA4AD9"/>
    <w:rsid w:val="00AA4C2A"/>
    <w:rsid w:val="00AA5486"/>
    <w:rsid w:val="00AA55D2"/>
    <w:rsid w:val="00AA5794"/>
    <w:rsid w:val="00AA58C7"/>
    <w:rsid w:val="00AA5A51"/>
    <w:rsid w:val="00AA5D15"/>
    <w:rsid w:val="00AA5FB8"/>
    <w:rsid w:val="00AA727A"/>
    <w:rsid w:val="00AA7AF2"/>
    <w:rsid w:val="00AA7B07"/>
    <w:rsid w:val="00AB19A2"/>
    <w:rsid w:val="00AB1E93"/>
    <w:rsid w:val="00AB2E74"/>
    <w:rsid w:val="00AB3487"/>
    <w:rsid w:val="00AB3992"/>
    <w:rsid w:val="00AB4212"/>
    <w:rsid w:val="00AB58A1"/>
    <w:rsid w:val="00AB7051"/>
    <w:rsid w:val="00AB71FF"/>
    <w:rsid w:val="00AC0C23"/>
    <w:rsid w:val="00AC14A3"/>
    <w:rsid w:val="00AC2BF8"/>
    <w:rsid w:val="00AC2CBD"/>
    <w:rsid w:val="00AC473D"/>
    <w:rsid w:val="00AC4F3E"/>
    <w:rsid w:val="00AC539B"/>
    <w:rsid w:val="00AC54AA"/>
    <w:rsid w:val="00AC5E1D"/>
    <w:rsid w:val="00AC6750"/>
    <w:rsid w:val="00AC6FCC"/>
    <w:rsid w:val="00AC75EE"/>
    <w:rsid w:val="00AC7EFB"/>
    <w:rsid w:val="00AD05CF"/>
    <w:rsid w:val="00AD0CA6"/>
    <w:rsid w:val="00AD186D"/>
    <w:rsid w:val="00AD1B3C"/>
    <w:rsid w:val="00AD1DF2"/>
    <w:rsid w:val="00AD2D03"/>
    <w:rsid w:val="00AD30F0"/>
    <w:rsid w:val="00AD3ECD"/>
    <w:rsid w:val="00AD4CD1"/>
    <w:rsid w:val="00AD7445"/>
    <w:rsid w:val="00AE034C"/>
    <w:rsid w:val="00AE18F4"/>
    <w:rsid w:val="00AE248F"/>
    <w:rsid w:val="00AE268B"/>
    <w:rsid w:val="00AE4C08"/>
    <w:rsid w:val="00AE4E36"/>
    <w:rsid w:val="00AE5A0D"/>
    <w:rsid w:val="00AF0122"/>
    <w:rsid w:val="00AF1E02"/>
    <w:rsid w:val="00AF1F2B"/>
    <w:rsid w:val="00AF3822"/>
    <w:rsid w:val="00AF3A5F"/>
    <w:rsid w:val="00AF455B"/>
    <w:rsid w:val="00AF481B"/>
    <w:rsid w:val="00AF4B61"/>
    <w:rsid w:val="00B00180"/>
    <w:rsid w:val="00B0065D"/>
    <w:rsid w:val="00B02A2A"/>
    <w:rsid w:val="00B02E05"/>
    <w:rsid w:val="00B0323D"/>
    <w:rsid w:val="00B03C6A"/>
    <w:rsid w:val="00B049C6"/>
    <w:rsid w:val="00B05901"/>
    <w:rsid w:val="00B0738C"/>
    <w:rsid w:val="00B0798E"/>
    <w:rsid w:val="00B113E2"/>
    <w:rsid w:val="00B131F2"/>
    <w:rsid w:val="00B13FC8"/>
    <w:rsid w:val="00B145CC"/>
    <w:rsid w:val="00B147CC"/>
    <w:rsid w:val="00B163F8"/>
    <w:rsid w:val="00B16DBC"/>
    <w:rsid w:val="00B173C1"/>
    <w:rsid w:val="00B1748B"/>
    <w:rsid w:val="00B20850"/>
    <w:rsid w:val="00B211C9"/>
    <w:rsid w:val="00B219C0"/>
    <w:rsid w:val="00B21AFC"/>
    <w:rsid w:val="00B232DC"/>
    <w:rsid w:val="00B24EE7"/>
    <w:rsid w:val="00B25368"/>
    <w:rsid w:val="00B26653"/>
    <w:rsid w:val="00B305CB"/>
    <w:rsid w:val="00B322B3"/>
    <w:rsid w:val="00B32743"/>
    <w:rsid w:val="00B34A80"/>
    <w:rsid w:val="00B354D9"/>
    <w:rsid w:val="00B3551E"/>
    <w:rsid w:val="00B35829"/>
    <w:rsid w:val="00B35D61"/>
    <w:rsid w:val="00B362DC"/>
    <w:rsid w:val="00B41880"/>
    <w:rsid w:val="00B42460"/>
    <w:rsid w:val="00B42F42"/>
    <w:rsid w:val="00B43154"/>
    <w:rsid w:val="00B4454B"/>
    <w:rsid w:val="00B447B8"/>
    <w:rsid w:val="00B44AD2"/>
    <w:rsid w:val="00B456A9"/>
    <w:rsid w:val="00B458E5"/>
    <w:rsid w:val="00B47F59"/>
    <w:rsid w:val="00B506DD"/>
    <w:rsid w:val="00B51831"/>
    <w:rsid w:val="00B5254B"/>
    <w:rsid w:val="00B52A6B"/>
    <w:rsid w:val="00B56003"/>
    <w:rsid w:val="00B578C2"/>
    <w:rsid w:val="00B57FDD"/>
    <w:rsid w:val="00B605D1"/>
    <w:rsid w:val="00B61A25"/>
    <w:rsid w:val="00B62A50"/>
    <w:rsid w:val="00B63524"/>
    <w:rsid w:val="00B64958"/>
    <w:rsid w:val="00B6587D"/>
    <w:rsid w:val="00B66157"/>
    <w:rsid w:val="00B67830"/>
    <w:rsid w:val="00B71D9B"/>
    <w:rsid w:val="00B75220"/>
    <w:rsid w:val="00B75DC8"/>
    <w:rsid w:val="00B77D73"/>
    <w:rsid w:val="00B77E52"/>
    <w:rsid w:val="00B80384"/>
    <w:rsid w:val="00B80942"/>
    <w:rsid w:val="00B8145E"/>
    <w:rsid w:val="00B818EB"/>
    <w:rsid w:val="00B81E31"/>
    <w:rsid w:val="00B83129"/>
    <w:rsid w:val="00B86B97"/>
    <w:rsid w:val="00B873DF"/>
    <w:rsid w:val="00B8797D"/>
    <w:rsid w:val="00B879F8"/>
    <w:rsid w:val="00B91267"/>
    <w:rsid w:val="00B91C10"/>
    <w:rsid w:val="00B9332E"/>
    <w:rsid w:val="00B9444B"/>
    <w:rsid w:val="00B96058"/>
    <w:rsid w:val="00B96BC7"/>
    <w:rsid w:val="00B9717E"/>
    <w:rsid w:val="00B97FCF"/>
    <w:rsid w:val="00BA1BB4"/>
    <w:rsid w:val="00BA22F2"/>
    <w:rsid w:val="00BA3D41"/>
    <w:rsid w:val="00BA46A8"/>
    <w:rsid w:val="00BA4E56"/>
    <w:rsid w:val="00BA7F91"/>
    <w:rsid w:val="00BB2017"/>
    <w:rsid w:val="00BB31B2"/>
    <w:rsid w:val="00BB3723"/>
    <w:rsid w:val="00BB521A"/>
    <w:rsid w:val="00BB563E"/>
    <w:rsid w:val="00BB6E6F"/>
    <w:rsid w:val="00BB6E75"/>
    <w:rsid w:val="00BB74C7"/>
    <w:rsid w:val="00BB7BF4"/>
    <w:rsid w:val="00BC02BA"/>
    <w:rsid w:val="00BC130A"/>
    <w:rsid w:val="00BC22A0"/>
    <w:rsid w:val="00BC274A"/>
    <w:rsid w:val="00BC3DA6"/>
    <w:rsid w:val="00BC4B54"/>
    <w:rsid w:val="00BC571E"/>
    <w:rsid w:val="00BC5E57"/>
    <w:rsid w:val="00BC5EEF"/>
    <w:rsid w:val="00BC5FE6"/>
    <w:rsid w:val="00BC6AD8"/>
    <w:rsid w:val="00BD03F5"/>
    <w:rsid w:val="00BD1082"/>
    <w:rsid w:val="00BD156E"/>
    <w:rsid w:val="00BD1651"/>
    <w:rsid w:val="00BD22CD"/>
    <w:rsid w:val="00BD236B"/>
    <w:rsid w:val="00BD2F68"/>
    <w:rsid w:val="00BD388A"/>
    <w:rsid w:val="00BD3979"/>
    <w:rsid w:val="00BD4858"/>
    <w:rsid w:val="00BD4A1A"/>
    <w:rsid w:val="00BD5258"/>
    <w:rsid w:val="00BD52FB"/>
    <w:rsid w:val="00BD6045"/>
    <w:rsid w:val="00BD620B"/>
    <w:rsid w:val="00BD6B05"/>
    <w:rsid w:val="00BD7092"/>
    <w:rsid w:val="00BD7774"/>
    <w:rsid w:val="00BE180D"/>
    <w:rsid w:val="00BE22BF"/>
    <w:rsid w:val="00BE2D21"/>
    <w:rsid w:val="00BE4CDB"/>
    <w:rsid w:val="00BE4E92"/>
    <w:rsid w:val="00BE5FA5"/>
    <w:rsid w:val="00BE6579"/>
    <w:rsid w:val="00BE7339"/>
    <w:rsid w:val="00BF009C"/>
    <w:rsid w:val="00BF04D3"/>
    <w:rsid w:val="00BF111D"/>
    <w:rsid w:val="00BF2566"/>
    <w:rsid w:val="00BF2AC8"/>
    <w:rsid w:val="00BF31C2"/>
    <w:rsid w:val="00BF574B"/>
    <w:rsid w:val="00BF6B9B"/>
    <w:rsid w:val="00BF7A42"/>
    <w:rsid w:val="00C00597"/>
    <w:rsid w:val="00C00740"/>
    <w:rsid w:val="00C00F09"/>
    <w:rsid w:val="00C02ACE"/>
    <w:rsid w:val="00C03041"/>
    <w:rsid w:val="00C03122"/>
    <w:rsid w:val="00C0471D"/>
    <w:rsid w:val="00C051FA"/>
    <w:rsid w:val="00C056CE"/>
    <w:rsid w:val="00C05BC9"/>
    <w:rsid w:val="00C069DB"/>
    <w:rsid w:val="00C06AAC"/>
    <w:rsid w:val="00C07170"/>
    <w:rsid w:val="00C07C85"/>
    <w:rsid w:val="00C10C11"/>
    <w:rsid w:val="00C11348"/>
    <w:rsid w:val="00C1174D"/>
    <w:rsid w:val="00C11D77"/>
    <w:rsid w:val="00C12C11"/>
    <w:rsid w:val="00C12F8A"/>
    <w:rsid w:val="00C1470E"/>
    <w:rsid w:val="00C14ABC"/>
    <w:rsid w:val="00C14FEC"/>
    <w:rsid w:val="00C152D0"/>
    <w:rsid w:val="00C15C5F"/>
    <w:rsid w:val="00C16389"/>
    <w:rsid w:val="00C16AAD"/>
    <w:rsid w:val="00C17928"/>
    <w:rsid w:val="00C208B4"/>
    <w:rsid w:val="00C20A16"/>
    <w:rsid w:val="00C20E04"/>
    <w:rsid w:val="00C22073"/>
    <w:rsid w:val="00C2309F"/>
    <w:rsid w:val="00C23940"/>
    <w:rsid w:val="00C239CA"/>
    <w:rsid w:val="00C248A6"/>
    <w:rsid w:val="00C2539B"/>
    <w:rsid w:val="00C25D3D"/>
    <w:rsid w:val="00C26302"/>
    <w:rsid w:val="00C30099"/>
    <w:rsid w:val="00C3181A"/>
    <w:rsid w:val="00C32ADF"/>
    <w:rsid w:val="00C32E69"/>
    <w:rsid w:val="00C32F2B"/>
    <w:rsid w:val="00C334F0"/>
    <w:rsid w:val="00C33B32"/>
    <w:rsid w:val="00C34FBC"/>
    <w:rsid w:val="00C356FC"/>
    <w:rsid w:val="00C35891"/>
    <w:rsid w:val="00C367DF"/>
    <w:rsid w:val="00C369FB"/>
    <w:rsid w:val="00C4188E"/>
    <w:rsid w:val="00C41A5E"/>
    <w:rsid w:val="00C420B8"/>
    <w:rsid w:val="00C42387"/>
    <w:rsid w:val="00C4374F"/>
    <w:rsid w:val="00C43E2E"/>
    <w:rsid w:val="00C455C1"/>
    <w:rsid w:val="00C45939"/>
    <w:rsid w:val="00C463E8"/>
    <w:rsid w:val="00C4757B"/>
    <w:rsid w:val="00C476A5"/>
    <w:rsid w:val="00C478A5"/>
    <w:rsid w:val="00C50014"/>
    <w:rsid w:val="00C5019C"/>
    <w:rsid w:val="00C501F6"/>
    <w:rsid w:val="00C5044B"/>
    <w:rsid w:val="00C507F5"/>
    <w:rsid w:val="00C50A42"/>
    <w:rsid w:val="00C50CA7"/>
    <w:rsid w:val="00C51D63"/>
    <w:rsid w:val="00C525C3"/>
    <w:rsid w:val="00C537E2"/>
    <w:rsid w:val="00C54474"/>
    <w:rsid w:val="00C55146"/>
    <w:rsid w:val="00C56601"/>
    <w:rsid w:val="00C5696B"/>
    <w:rsid w:val="00C56FA0"/>
    <w:rsid w:val="00C6038F"/>
    <w:rsid w:val="00C6052B"/>
    <w:rsid w:val="00C62021"/>
    <w:rsid w:val="00C65796"/>
    <w:rsid w:val="00C65C26"/>
    <w:rsid w:val="00C661E5"/>
    <w:rsid w:val="00C665E0"/>
    <w:rsid w:val="00C674D0"/>
    <w:rsid w:val="00C67C83"/>
    <w:rsid w:val="00C708ED"/>
    <w:rsid w:val="00C70F07"/>
    <w:rsid w:val="00C71273"/>
    <w:rsid w:val="00C71500"/>
    <w:rsid w:val="00C725D9"/>
    <w:rsid w:val="00C7331F"/>
    <w:rsid w:val="00C74229"/>
    <w:rsid w:val="00C7459F"/>
    <w:rsid w:val="00C769C9"/>
    <w:rsid w:val="00C774AB"/>
    <w:rsid w:val="00C77A9F"/>
    <w:rsid w:val="00C77D28"/>
    <w:rsid w:val="00C8114F"/>
    <w:rsid w:val="00C837C3"/>
    <w:rsid w:val="00C83F15"/>
    <w:rsid w:val="00C84578"/>
    <w:rsid w:val="00C8458E"/>
    <w:rsid w:val="00C858AF"/>
    <w:rsid w:val="00C8742C"/>
    <w:rsid w:val="00C874FE"/>
    <w:rsid w:val="00C900B1"/>
    <w:rsid w:val="00C921EE"/>
    <w:rsid w:val="00C92746"/>
    <w:rsid w:val="00C93918"/>
    <w:rsid w:val="00C943EF"/>
    <w:rsid w:val="00C962B6"/>
    <w:rsid w:val="00C971FE"/>
    <w:rsid w:val="00CA22A3"/>
    <w:rsid w:val="00CA31A8"/>
    <w:rsid w:val="00CA3FCF"/>
    <w:rsid w:val="00CA5817"/>
    <w:rsid w:val="00CA6C64"/>
    <w:rsid w:val="00CA736D"/>
    <w:rsid w:val="00CB3252"/>
    <w:rsid w:val="00CB6103"/>
    <w:rsid w:val="00CB634A"/>
    <w:rsid w:val="00CB6B3E"/>
    <w:rsid w:val="00CB7C79"/>
    <w:rsid w:val="00CC1BD0"/>
    <w:rsid w:val="00CC2718"/>
    <w:rsid w:val="00CC2C2B"/>
    <w:rsid w:val="00CC44D4"/>
    <w:rsid w:val="00CC4B85"/>
    <w:rsid w:val="00CC4C77"/>
    <w:rsid w:val="00CC76FD"/>
    <w:rsid w:val="00CD1461"/>
    <w:rsid w:val="00CD177F"/>
    <w:rsid w:val="00CD251F"/>
    <w:rsid w:val="00CD311A"/>
    <w:rsid w:val="00CD32D3"/>
    <w:rsid w:val="00CD3BEB"/>
    <w:rsid w:val="00CD3ECB"/>
    <w:rsid w:val="00CD5AD2"/>
    <w:rsid w:val="00CD7E81"/>
    <w:rsid w:val="00CE1153"/>
    <w:rsid w:val="00CE27B3"/>
    <w:rsid w:val="00CE3976"/>
    <w:rsid w:val="00CE46DB"/>
    <w:rsid w:val="00CE5625"/>
    <w:rsid w:val="00CE7125"/>
    <w:rsid w:val="00CF08D8"/>
    <w:rsid w:val="00CF11A4"/>
    <w:rsid w:val="00CF4424"/>
    <w:rsid w:val="00CF507B"/>
    <w:rsid w:val="00CF5294"/>
    <w:rsid w:val="00CF54AF"/>
    <w:rsid w:val="00CF55EB"/>
    <w:rsid w:val="00CF6251"/>
    <w:rsid w:val="00CF62BA"/>
    <w:rsid w:val="00CF67A3"/>
    <w:rsid w:val="00D00021"/>
    <w:rsid w:val="00D001E0"/>
    <w:rsid w:val="00D0027F"/>
    <w:rsid w:val="00D00430"/>
    <w:rsid w:val="00D0060A"/>
    <w:rsid w:val="00D011D4"/>
    <w:rsid w:val="00D02976"/>
    <w:rsid w:val="00D02FD9"/>
    <w:rsid w:val="00D0317F"/>
    <w:rsid w:val="00D03AD1"/>
    <w:rsid w:val="00D058DE"/>
    <w:rsid w:val="00D05C21"/>
    <w:rsid w:val="00D0760D"/>
    <w:rsid w:val="00D07861"/>
    <w:rsid w:val="00D078E7"/>
    <w:rsid w:val="00D107A5"/>
    <w:rsid w:val="00D12281"/>
    <w:rsid w:val="00D136E3"/>
    <w:rsid w:val="00D13E64"/>
    <w:rsid w:val="00D15E31"/>
    <w:rsid w:val="00D16368"/>
    <w:rsid w:val="00D17D00"/>
    <w:rsid w:val="00D209DE"/>
    <w:rsid w:val="00D22439"/>
    <w:rsid w:val="00D24CD9"/>
    <w:rsid w:val="00D250E9"/>
    <w:rsid w:val="00D2653F"/>
    <w:rsid w:val="00D26D5C"/>
    <w:rsid w:val="00D27F12"/>
    <w:rsid w:val="00D30CF2"/>
    <w:rsid w:val="00D31A21"/>
    <w:rsid w:val="00D31CA3"/>
    <w:rsid w:val="00D332C6"/>
    <w:rsid w:val="00D33337"/>
    <w:rsid w:val="00D33B10"/>
    <w:rsid w:val="00D33DBA"/>
    <w:rsid w:val="00D34175"/>
    <w:rsid w:val="00D35696"/>
    <w:rsid w:val="00D35752"/>
    <w:rsid w:val="00D3617B"/>
    <w:rsid w:val="00D362F5"/>
    <w:rsid w:val="00D36A7F"/>
    <w:rsid w:val="00D37850"/>
    <w:rsid w:val="00D401E0"/>
    <w:rsid w:val="00D40505"/>
    <w:rsid w:val="00D425C8"/>
    <w:rsid w:val="00D42E20"/>
    <w:rsid w:val="00D42F2B"/>
    <w:rsid w:val="00D43637"/>
    <w:rsid w:val="00D43F2F"/>
    <w:rsid w:val="00D44E8F"/>
    <w:rsid w:val="00D452CE"/>
    <w:rsid w:val="00D459B1"/>
    <w:rsid w:val="00D53057"/>
    <w:rsid w:val="00D53A8D"/>
    <w:rsid w:val="00D54B1F"/>
    <w:rsid w:val="00D55C95"/>
    <w:rsid w:val="00D56CBD"/>
    <w:rsid w:val="00D57207"/>
    <w:rsid w:val="00D60DDE"/>
    <w:rsid w:val="00D64AC6"/>
    <w:rsid w:val="00D662EE"/>
    <w:rsid w:val="00D66603"/>
    <w:rsid w:val="00D670A1"/>
    <w:rsid w:val="00D67AEB"/>
    <w:rsid w:val="00D70D57"/>
    <w:rsid w:val="00D71A3E"/>
    <w:rsid w:val="00D72850"/>
    <w:rsid w:val="00D72FC8"/>
    <w:rsid w:val="00D749B5"/>
    <w:rsid w:val="00D75761"/>
    <w:rsid w:val="00D75873"/>
    <w:rsid w:val="00D75EDC"/>
    <w:rsid w:val="00D76561"/>
    <w:rsid w:val="00D76E81"/>
    <w:rsid w:val="00D76F23"/>
    <w:rsid w:val="00D824CF"/>
    <w:rsid w:val="00D853E5"/>
    <w:rsid w:val="00D85D99"/>
    <w:rsid w:val="00D86220"/>
    <w:rsid w:val="00D87AD9"/>
    <w:rsid w:val="00D87C34"/>
    <w:rsid w:val="00D9157E"/>
    <w:rsid w:val="00D91590"/>
    <w:rsid w:val="00D9576D"/>
    <w:rsid w:val="00D95C3E"/>
    <w:rsid w:val="00D972CD"/>
    <w:rsid w:val="00D979E0"/>
    <w:rsid w:val="00D97F8E"/>
    <w:rsid w:val="00DA050C"/>
    <w:rsid w:val="00DA0C18"/>
    <w:rsid w:val="00DA1AB9"/>
    <w:rsid w:val="00DA1DA9"/>
    <w:rsid w:val="00DA3704"/>
    <w:rsid w:val="00DA38EA"/>
    <w:rsid w:val="00DA434B"/>
    <w:rsid w:val="00DA649B"/>
    <w:rsid w:val="00DA6B17"/>
    <w:rsid w:val="00DA6DAB"/>
    <w:rsid w:val="00DA73C5"/>
    <w:rsid w:val="00DB0367"/>
    <w:rsid w:val="00DB03C9"/>
    <w:rsid w:val="00DB08D7"/>
    <w:rsid w:val="00DB11E0"/>
    <w:rsid w:val="00DB123E"/>
    <w:rsid w:val="00DB2B00"/>
    <w:rsid w:val="00DB310D"/>
    <w:rsid w:val="00DB33A0"/>
    <w:rsid w:val="00DB48C6"/>
    <w:rsid w:val="00DB496D"/>
    <w:rsid w:val="00DB4CB0"/>
    <w:rsid w:val="00DB64C0"/>
    <w:rsid w:val="00DB754B"/>
    <w:rsid w:val="00DC10FD"/>
    <w:rsid w:val="00DC2008"/>
    <w:rsid w:val="00DC3DE3"/>
    <w:rsid w:val="00DC3F60"/>
    <w:rsid w:val="00DC4023"/>
    <w:rsid w:val="00DC481C"/>
    <w:rsid w:val="00DC69C4"/>
    <w:rsid w:val="00DC78C7"/>
    <w:rsid w:val="00DD09C4"/>
    <w:rsid w:val="00DD11A4"/>
    <w:rsid w:val="00DD26B8"/>
    <w:rsid w:val="00DD29A9"/>
    <w:rsid w:val="00DD4420"/>
    <w:rsid w:val="00DD48B8"/>
    <w:rsid w:val="00DD6D22"/>
    <w:rsid w:val="00DD6D64"/>
    <w:rsid w:val="00DD6F15"/>
    <w:rsid w:val="00DD7266"/>
    <w:rsid w:val="00DD7A8A"/>
    <w:rsid w:val="00DD7E48"/>
    <w:rsid w:val="00DE0768"/>
    <w:rsid w:val="00DE159E"/>
    <w:rsid w:val="00DE2BEB"/>
    <w:rsid w:val="00DE304C"/>
    <w:rsid w:val="00DE3BC0"/>
    <w:rsid w:val="00DE4C1E"/>
    <w:rsid w:val="00DE6A06"/>
    <w:rsid w:val="00DE7AF0"/>
    <w:rsid w:val="00DF0688"/>
    <w:rsid w:val="00DF1508"/>
    <w:rsid w:val="00DF1981"/>
    <w:rsid w:val="00DF1E77"/>
    <w:rsid w:val="00DF2182"/>
    <w:rsid w:val="00DF2CAB"/>
    <w:rsid w:val="00DF3A3C"/>
    <w:rsid w:val="00DF72E1"/>
    <w:rsid w:val="00DF79B9"/>
    <w:rsid w:val="00DF7E5A"/>
    <w:rsid w:val="00E0030B"/>
    <w:rsid w:val="00E00FBA"/>
    <w:rsid w:val="00E016D6"/>
    <w:rsid w:val="00E01A4F"/>
    <w:rsid w:val="00E0280B"/>
    <w:rsid w:val="00E03D58"/>
    <w:rsid w:val="00E04839"/>
    <w:rsid w:val="00E04B8E"/>
    <w:rsid w:val="00E04B98"/>
    <w:rsid w:val="00E05252"/>
    <w:rsid w:val="00E05286"/>
    <w:rsid w:val="00E063F1"/>
    <w:rsid w:val="00E06AB3"/>
    <w:rsid w:val="00E0756D"/>
    <w:rsid w:val="00E076FC"/>
    <w:rsid w:val="00E07875"/>
    <w:rsid w:val="00E10A97"/>
    <w:rsid w:val="00E126D7"/>
    <w:rsid w:val="00E129DB"/>
    <w:rsid w:val="00E12F55"/>
    <w:rsid w:val="00E12FE5"/>
    <w:rsid w:val="00E13795"/>
    <w:rsid w:val="00E13840"/>
    <w:rsid w:val="00E148C4"/>
    <w:rsid w:val="00E14AE1"/>
    <w:rsid w:val="00E14CF2"/>
    <w:rsid w:val="00E154CA"/>
    <w:rsid w:val="00E169B8"/>
    <w:rsid w:val="00E169D4"/>
    <w:rsid w:val="00E17BC8"/>
    <w:rsid w:val="00E2019E"/>
    <w:rsid w:val="00E20334"/>
    <w:rsid w:val="00E2044F"/>
    <w:rsid w:val="00E20D62"/>
    <w:rsid w:val="00E20DFC"/>
    <w:rsid w:val="00E21AF0"/>
    <w:rsid w:val="00E21DB2"/>
    <w:rsid w:val="00E225B7"/>
    <w:rsid w:val="00E22B9B"/>
    <w:rsid w:val="00E23BFC"/>
    <w:rsid w:val="00E246E5"/>
    <w:rsid w:val="00E263FB"/>
    <w:rsid w:val="00E27C42"/>
    <w:rsid w:val="00E30391"/>
    <w:rsid w:val="00E30D65"/>
    <w:rsid w:val="00E33735"/>
    <w:rsid w:val="00E3461D"/>
    <w:rsid w:val="00E348DE"/>
    <w:rsid w:val="00E34D10"/>
    <w:rsid w:val="00E3529A"/>
    <w:rsid w:val="00E35E17"/>
    <w:rsid w:val="00E36074"/>
    <w:rsid w:val="00E36C19"/>
    <w:rsid w:val="00E3751D"/>
    <w:rsid w:val="00E37A64"/>
    <w:rsid w:val="00E42885"/>
    <w:rsid w:val="00E4380C"/>
    <w:rsid w:val="00E43AA8"/>
    <w:rsid w:val="00E44086"/>
    <w:rsid w:val="00E44648"/>
    <w:rsid w:val="00E446DB"/>
    <w:rsid w:val="00E4475F"/>
    <w:rsid w:val="00E46C3C"/>
    <w:rsid w:val="00E46EBC"/>
    <w:rsid w:val="00E46F75"/>
    <w:rsid w:val="00E47080"/>
    <w:rsid w:val="00E472EA"/>
    <w:rsid w:val="00E51DCB"/>
    <w:rsid w:val="00E53719"/>
    <w:rsid w:val="00E53CC9"/>
    <w:rsid w:val="00E53E68"/>
    <w:rsid w:val="00E546B3"/>
    <w:rsid w:val="00E600FF"/>
    <w:rsid w:val="00E607D8"/>
    <w:rsid w:val="00E61507"/>
    <w:rsid w:val="00E62473"/>
    <w:rsid w:val="00E625D1"/>
    <w:rsid w:val="00E62632"/>
    <w:rsid w:val="00E6469D"/>
    <w:rsid w:val="00E64DC1"/>
    <w:rsid w:val="00E65519"/>
    <w:rsid w:val="00E65C3A"/>
    <w:rsid w:val="00E65E6E"/>
    <w:rsid w:val="00E66ABD"/>
    <w:rsid w:val="00E67183"/>
    <w:rsid w:val="00E6757B"/>
    <w:rsid w:val="00E70C0C"/>
    <w:rsid w:val="00E71BA4"/>
    <w:rsid w:val="00E71F85"/>
    <w:rsid w:val="00E71FCD"/>
    <w:rsid w:val="00E74C59"/>
    <w:rsid w:val="00E74CB6"/>
    <w:rsid w:val="00E75633"/>
    <w:rsid w:val="00E80853"/>
    <w:rsid w:val="00E818D3"/>
    <w:rsid w:val="00E830AD"/>
    <w:rsid w:val="00E8457A"/>
    <w:rsid w:val="00E84683"/>
    <w:rsid w:val="00E849F6"/>
    <w:rsid w:val="00E84CB4"/>
    <w:rsid w:val="00E87381"/>
    <w:rsid w:val="00E87724"/>
    <w:rsid w:val="00E90230"/>
    <w:rsid w:val="00E93D74"/>
    <w:rsid w:val="00E947F0"/>
    <w:rsid w:val="00E95C17"/>
    <w:rsid w:val="00E967AE"/>
    <w:rsid w:val="00E96C1A"/>
    <w:rsid w:val="00E979F8"/>
    <w:rsid w:val="00EA1B14"/>
    <w:rsid w:val="00EA1CC6"/>
    <w:rsid w:val="00EA1CD1"/>
    <w:rsid w:val="00EA24EC"/>
    <w:rsid w:val="00EA2748"/>
    <w:rsid w:val="00EA2823"/>
    <w:rsid w:val="00EA3172"/>
    <w:rsid w:val="00EA4398"/>
    <w:rsid w:val="00EB140C"/>
    <w:rsid w:val="00EB1CC0"/>
    <w:rsid w:val="00EB20BA"/>
    <w:rsid w:val="00EB537B"/>
    <w:rsid w:val="00EB54E2"/>
    <w:rsid w:val="00EB661B"/>
    <w:rsid w:val="00EB6AAD"/>
    <w:rsid w:val="00EB7940"/>
    <w:rsid w:val="00EC0721"/>
    <w:rsid w:val="00EC0C9C"/>
    <w:rsid w:val="00EC0FC4"/>
    <w:rsid w:val="00EC2D7F"/>
    <w:rsid w:val="00EC3708"/>
    <w:rsid w:val="00EC4CD8"/>
    <w:rsid w:val="00EC563A"/>
    <w:rsid w:val="00EC6DA7"/>
    <w:rsid w:val="00ED0DCB"/>
    <w:rsid w:val="00ED1CBE"/>
    <w:rsid w:val="00ED4485"/>
    <w:rsid w:val="00ED51CB"/>
    <w:rsid w:val="00ED5576"/>
    <w:rsid w:val="00ED5600"/>
    <w:rsid w:val="00ED5C37"/>
    <w:rsid w:val="00ED63D0"/>
    <w:rsid w:val="00ED7115"/>
    <w:rsid w:val="00ED778F"/>
    <w:rsid w:val="00ED7EEE"/>
    <w:rsid w:val="00ED7F75"/>
    <w:rsid w:val="00EE12C8"/>
    <w:rsid w:val="00EE3E93"/>
    <w:rsid w:val="00EE6827"/>
    <w:rsid w:val="00EE69B9"/>
    <w:rsid w:val="00EF05E3"/>
    <w:rsid w:val="00EF1183"/>
    <w:rsid w:val="00EF138F"/>
    <w:rsid w:val="00EF14D1"/>
    <w:rsid w:val="00EF1DFC"/>
    <w:rsid w:val="00EF2766"/>
    <w:rsid w:val="00EF3D6F"/>
    <w:rsid w:val="00EF4AF3"/>
    <w:rsid w:val="00EF534B"/>
    <w:rsid w:val="00EF53E2"/>
    <w:rsid w:val="00EF58FE"/>
    <w:rsid w:val="00EF5A31"/>
    <w:rsid w:val="00EF6365"/>
    <w:rsid w:val="00EF6D33"/>
    <w:rsid w:val="00EF7037"/>
    <w:rsid w:val="00EF74AB"/>
    <w:rsid w:val="00F003C3"/>
    <w:rsid w:val="00F00DDC"/>
    <w:rsid w:val="00F00F43"/>
    <w:rsid w:val="00F01039"/>
    <w:rsid w:val="00F0243D"/>
    <w:rsid w:val="00F036EB"/>
    <w:rsid w:val="00F03EC3"/>
    <w:rsid w:val="00F04130"/>
    <w:rsid w:val="00F0482A"/>
    <w:rsid w:val="00F055D7"/>
    <w:rsid w:val="00F05B07"/>
    <w:rsid w:val="00F0671F"/>
    <w:rsid w:val="00F0708F"/>
    <w:rsid w:val="00F07126"/>
    <w:rsid w:val="00F078DD"/>
    <w:rsid w:val="00F1049E"/>
    <w:rsid w:val="00F1143A"/>
    <w:rsid w:val="00F11646"/>
    <w:rsid w:val="00F11678"/>
    <w:rsid w:val="00F120F9"/>
    <w:rsid w:val="00F154DF"/>
    <w:rsid w:val="00F159C6"/>
    <w:rsid w:val="00F15F3A"/>
    <w:rsid w:val="00F16F15"/>
    <w:rsid w:val="00F2151C"/>
    <w:rsid w:val="00F215BB"/>
    <w:rsid w:val="00F21A2A"/>
    <w:rsid w:val="00F221C2"/>
    <w:rsid w:val="00F22FAD"/>
    <w:rsid w:val="00F2334B"/>
    <w:rsid w:val="00F23DBD"/>
    <w:rsid w:val="00F24030"/>
    <w:rsid w:val="00F246E1"/>
    <w:rsid w:val="00F247FC"/>
    <w:rsid w:val="00F24A3F"/>
    <w:rsid w:val="00F252DB"/>
    <w:rsid w:val="00F25CF2"/>
    <w:rsid w:val="00F263CD"/>
    <w:rsid w:val="00F268C9"/>
    <w:rsid w:val="00F26FF0"/>
    <w:rsid w:val="00F27A2C"/>
    <w:rsid w:val="00F32211"/>
    <w:rsid w:val="00F34F00"/>
    <w:rsid w:val="00F35022"/>
    <w:rsid w:val="00F351DD"/>
    <w:rsid w:val="00F3525B"/>
    <w:rsid w:val="00F37FDC"/>
    <w:rsid w:val="00F40C4D"/>
    <w:rsid w:val="00F4189F"/>
    <w:rsid w:val="00F42054"/>
    <w:rsid w:val="00F425D8"/>
    <w:rsid w:val="00F42D11"/>
    <w:rsid w:val="00F43CE1"/>
    <w:rsid w:val="00F44525"/>
    <w:rsid w:val="00F44674"/>
    <w:rsid w:val="00F45397"/>
    <w:rsid w:val="00F470D6"/>
    <w:rsid w:val="00F47E7E"/>
    <w:rsid w:val="00F507DB"/>
    <w:rsid w:val="00F510BF"/>
    <w:rsid w:val="00F5334D"/>
    <w:rsid w:val="00F54E65"/>
    <w:rsid w:val="00F54FF6"/>
    <w:rsid w:val="00F55CB2"/>
    <w:rsid w:val="00F561CE"/>
    <w:rsid w:val="00F6057E"/>
    <w:rsid w:val="00F60DCE"/>
    <w:rsid w:val="00F61457"/>
    <w:rsid w:val="00F614BF"/>
    <w:rsid w:val="00F62630"/>
    <w:rsid w:val="00F62EAA"/>
    <w:rsid w:val="00F63E7D"/>
    <w:rsid w:val="00F642D8"/>
    <w:rsid w:val="00F647D7"/>
    <w:rsid w:val="00F64939"/>
    <w:rsid w:val="00F6618C"/>
    <w:rsid w:val="00F6656C"/>
    <w:rsid w:val="00F70008"/>
    <w:rsid w:val="00F71766"/>
    <w:rsid w:val="00F737B4"/>
    <w:rsid w:val="00F73930"/>
    <w:rsid w:val="00F7435C"/>
    <w:rsid w:val="00F7451F"/>
    <w:rsid w:val="00F75B25"/>
    <w:rsid w:val="00F810F2"/>
    <w:rsid w:val="00F83317"/>
    <w:rsid w:val="00F83378"/>
    <w:rsid w:val="00F8378C"/>
    <w:rsid w:val="00F839CC"/>
    <w:rsid w:val="00F83DD7"/>
    <w:rsid w:val="00F84476"/>
    <w:rsid w:val="00F85321"/>
    <w:rsid w:val="00F85631"/>
    <w:rsid w:val="00F86988"/>
    <w:rsid w:val="00F873D9"/>
    <w:rsid w:val="00F87E90"/>
    <w:rsid w:val="00F90D6E"/>
    <w:rsid w:val="00F92473"/>
    <w:rsid w:val="00F93748"/>
    <w:rsid w:val="00F93E5B"/>
    <w:rsid w:val="00F94775"/>
    <w:rsid w:val="00F94979"/>
    <w:rsid w:val="00F9686A"/>
    <w:rsid w:val="00F96C80"/>
    <w:rsid w:val="00F972FE"/>
    <w:rsid w:val="00FA04AF"/>
    <w:rsid w:val="00FA0D25"/>
    <w:rsid w:val="00FA1480"/>
    <w:rsid w:val="00FA1B6E"/>
    <w:rsid w:val="00FA2388"/>
    <w:rsid w:val="00FA251A"/>
    <w:rsid w:val="00FA2E84"/>
    <w:rsid w:val="00FA3093"/>
    <w:rsid w:val="00FA3B61"/>
    <w:rsid w:val="00FA4229"/>
    <w:rsid w:val="00FA4558"/>
    <w:rsid w:val="00FA5E63"/>
    <w:rsid w:val="00FA70A6"/>
    <w:rsid w:val="00FA7DFB"/>
    <w:rsid w:val="00FA7FC5"/>
    <w:rsid w:val="00FB09D7"/>
    <w:rsid w:val="00FB0D12"/>
    <w:rsid w:val="00FB2DF5"/>
    <w:rsid w:val="00FB3845"/>
    <w:rsid w:val="00FB468D"/>
    <w:rsid w:val="00FB4ECD"/>
    <w:rsid w:val="00FB62BF"/>
    <w:rsid w:val="00FB7A63"/>
    <w:rsid w:val="00FC0438"/>
    <w:rsid w:val="00FC09F4"/>
    <w:rsid w:val="00FC0ABC"/>
    <w:rsid w:val="00FC1F90"/>
    <w:rsid w:val="00FC29BF"/>
    <w:rsid w:val="00FC5170"/>
    <w:rsid w:val="00FD063E"/>
    <w:rsid w:val="00FD1108"/>
    <w:rsid w:val="00FD1150"/>
    <w:rsid w:val="00FD1649"/>
    <w:rsid w:val="00FD22AE"/>
    <w:rsid w:val="00FD2E33"/>
    <w:rsid w:val="00FD3DE1"/>
    <w:rsid w:val="00FD4465"/>
    <w:rsid w:val="00FD504F"/>
    <w:rsid w:val="00FE0851"/>
    <w:rsid w:val="00FE1864"/>
    <w:rsid w:val="00FE1DD8"/>
    <w:rsid w:val="00FE2A61"/>
    <w:rsid w:val="00FE2A8B"/>
    <w:rsid w:val="00FE2FFF"/>
    <w:rsid w:val="00FE3A06"/>
    <w:rsid w:val="00FE44B6"/>
    <w:rsid w:val="00FE4E1B"/>
    <w:rsid w:val="00FE5C32"/>
    <w:rsid w:val="00FE5D0C"/>
    <w:rsid w:val="00FE7140"/>
    <w:rsid w:val="00FE73C6"/>
    <w:rsid w:val="00FE7BE8"/>
    <w:rsid w:val="00FE7D0E"/>
    <w:rsid w:val="00FE7F02"/>
    <w:rsid w:val="00FF0702"/>
    <w:rsid w:val="00FF120F"/>
    <w:rsid w:val="00FF1331"/>
    <w:rsid w:val="00FF1A08"/>
    <w:rsid w:val="00FF1D75"/>
    <w:rsid w:val="00FF2737"/>
    <w:rsid w:val="00FF3641"/>
    <w:rsid w:val="00FF4173"/>
    <w:rsid w:val="00FF5D6F"/>
    <w:rsid w:val="00FF7161"/>
    <w:rsid w:val="00FF7437"/>
    <w:rsid w:val="00FF75A6"/>
    <w:rsid w:val="00FF7C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844CD3"/>
  <w15:chartTrackingRefBased/>
  <w15:docId w15:val="{D58D0F04-447A-4784-914C-172DED23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標楷體" w:hAnsi="Times New Roman" w:cs="Times New Roman"/>
        <w:color w:val="000000"/>
        <w:kern w:val="2"/>
        <w:sz w:val="28"/>
        <w:szCs w:val="28"/>
        <w:lang w:val="en-US" w:eastAsia="zh-TW" w:bidi="ar-SA"/>
      </w:rPr>
    </w:rPrDefault>
    <w:pPrDefault>
      <w:pPr>
        <w:spacing w:line="4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53D37"/>
  </w:style>
  <w:style w:type="paragraph" w:styleId="1">
    <w:name w:val="heading 1"/>
    <w:basedOn w:val="a1"/>
    <w:next w:val="a1"/>
    <w:link w:val="10"/>
    <w:uiPriority w:val="9"/>
    <w:qFormat/>
    <w:rsid w:val="00DF2CAB"/>
    <w:pPr>
      <w:keepNext/>
      <w:spacing w:before="180" w:after="180" w:line="720" w:lineRule="auto"/>
      <w:outlineLvl w:val="0"/>
    </w:pPr>
    <w:rPr>
      <w:rFonts w:asciiTheme="majorHAnsi" w:hAnsiTheme="majorHAnsi" w:cstheme="majorBidi"/>
      <w:b/>
      <w:bCs/>
      <w:kern w:val="52"/>
      <w:szCs w:val="52"/>
    </w:rPr>
  </w:style>
  <w:style w:type="paragraph" w:styleId="4">
    <w:name w:val="heading 4"/>
    <w:basedOn w:val="a1"/>
    <w:next w:val="a1"/>
    <w:link w:val="40"/>
    <w:uiPriority w:val="9"/>
    <w:semiHidden/>
    <w:unhideWhenUsed/>
    <w:qFormat/>
    <w:rsid w:val="004B52AC"/>
    <w:pPr>
      <w:keepNext/>
      <w:spacing w:line="720" w:lineRule="atLeast"/>
      <w:outlineLvl w:val="3"/>
    </w:pPr>
    <w:rPr>
      <w:rFonts w:asciiTheme="majorHAnsi" w:eastAsiaTheme="majorEastAsia" w:hAnsiTheme="majorHAnsi" w:cstheme="majorBidi"/>
      <w:sz w:val="36"/>
      <w:szCs w:val="36"/>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819BA"/>
    <w:pPr>
      <w:widowControl w:val="0"/>
    </w:pPr>
    <w:rPr>
      <w:rFonts w:eastAsia="新細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1"/>
    <w:link w:val="a7"/>
    <w:uiPriority w:val="99"/>
    <w:unhideWhenUsed/>
    <w:rsid w:val="00B8145E"/>
    <w:pPr>
      <w:tabs>
        <w:tab w:val="center" w:pos="4153"/>
        <w:tab w:val="right" w:pos="8306"/>
      </w:tabs>
      <w:snapToGrid w:val="0"/>
    </w:pPr>
    <w:rPr>
      <w:sz w:val="20"/>
      <w:szCs w:val="20"/>
    </w:rPr>
  </w:style>
  <w:style w:type="character" w:customStyle="1" w:styleId="a7">
    <w:name w:val="頁首 字元"/>
    <w:basedOn w:val="a2"/>
    <w:link w:val="a6"/>
    <w:uiPriority w:val="99"/>
    <w:rsid w:val="00B8145E"/>
    <w:rPr>
      <w:rFonts w:ascii="Times New Roman" w:eastAsia="新細明體" w:hAnsi="Times New Roman" w:cs="Times New Roman"/>
      <w:sz w:val="20"/>
      <w:szCs w:val="20"/>
    </w:rPr>
  </w:style>
  <w:style w:type="paragraph" w:styleId="a8">
    <w:name w:val="footer"/>
    <w:basedOn w:val="a1"/>
    <w:link w:val="a9"/>
    <w:uiPriority w:val="99"/>
    <w:unhideWhenUsed/>
    <w:rsid w:val="00B8145E"/>
    <w:pPr>
      <w:tabs>
        <w:tab w:val="center" w:pos="4153"/>
        <w:tab w:val="right" w:pos="8306"/>
      </w:tabs>
      <w:snapToGrid w:val="0"/>
    </w:pPr>
    <w:rPr>
      <w:sz w:val="20"/>
      <w:szCs w:val="20"/>
    </w:rPr>
  </w:style>
  <w:style w:type="character" w:customStyle="1" w:styleId="a9">
    <w:name w:val="頁尾 字元"/>
    <w:basedOn w:val="a2"/>
    <w:link w:val="a8"/>
    <w:uiPriority w:val="99"/>
    <w:rsid w:val="00B8145E"/>
    <w:rPr>
      <w:rFonts w:ascii="Times New Roman" w:eastAsia="新細明體" w:hAnsi="Times New Roman" w:cs="Times New Roman"/>
      <w:sz w:val="20"/>
      <w:szCs w:val="20"/>
    </w:rPr>
  </w:style>
  <w:style w:type="paragraph" w:styleId="aa">
    <w:name w:val="List Paragraph"/>
    <w:aliases w:val="Header&amp;Footer,1.1.1.1清單段落,Footnote Sam,List Paragraph (numbered (a)),Text,Noise heading,RUS List,Rec para,Dot pt,F5 List Paragraph,No Spacing1,List Paragraph Char Char Char,Indicator Text,Numbered Para 1,Colorful List - Accent 11,3,標準,表名,第三階,列點,(二)"/>
    <w:basedOn w:val="a1"/>
    <w:link w:val="ab"/>
    <w:uiPriority w:val="34"/>
    <w:qFormat/>
    <w:rsid w:val="007C340E"/>
    <w:pPr>
      <w:ind w:leftChars="200" w:left="480"/>
    </w:pPr>
  </w:style>
  <w:style w:type="paragraph" w:styleId="ac">
    <w:name w:val="Body Text"/>
    <w:basedOn w:val="a1"/>
    <w:link w:val="ad"/>
    <w:qFormat/>
    <w:rsid w:val="00C051FA"/>
    <w:pPr>
      <w:spacing w:after="120"/>
    </w:pPr>
    <w:rPr>
      <w:rFonts w:ascii="標楷體" w:hAnsi="標楷體" w:cs="標楷體"/>
      <w:sz w:val="26"/>
    </w:rPr>
  </w:style>
  <w:style w:type="character" w:customStyle="1" w:styleId="ad">
    <w:name w:val="本文 字元"/>
    <w:basedOn w:val="a2"/>
    <w:link w:val="ac"/>
    <w:rsid w:val="00C051FA"/>
    <w:rPr>
      <w:rFonts w:ascii="標楷體" w:eastAsia="標楷體" w:hAnsi="標楷體" w:cs="標楷體"/>
      <w:color w:val="000000"/>
      <w:sz w:val="26"/>
      <w:szCs w:val="24"/>
    </w:rPr>
  </w:style>
  <w:style w:type="table" w:customStyle="1" w:styleId="11">
    <w:name w:val="表格格線1"/>
    <w:basedOn w:val="a3"/>
    <w:next w:val="a5"/>
    <w:rsid w:val="00DF2CAB"/>
    <w:pPr>
      <w:widowControl w:val="0"/>
    </w:pPr>
    <w:rPr>
      <w:rFonts w:eastAsia="新細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2"/>
    <w:link w:val="1"/>
    <w:uiPriority w:val="9"/>
    <w:rsid w:val="00DF2CAB"/>
    <w:rPr>
      <w:rFonts w:asciiTheme="majorHAnsi" w:eastAsia="標楷體" w:hAnsiTheme="majorHAnsi" w:cstheme="majorBidi"/>
      <w:b/>
      <w:bCs/>
      <w:kern w:val="52"/>
      <w:sz w:val="28"/>
      <w:szCs w:val="52"/>
    </w:rPr>
  </w:style>
  <w:style w:type="table" w:customStyle="1" w:styleId="2">
    <w:name w:val="表格格線2"/>
    <w:basedOn w:val="a3"/>
    <w:next w:val="a5"/>
    <w:rsid w:val="008D1D6E"/>
    <w:pPr>
      <w:widowControl w:val="0"/>
    </w:pPr>
    <w:rPr>
      <w:rFonts w:eastAsia="新細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3"/>
    <w:next w:val="a5"/>
    <w:rsid w:val="00174736"/>
    <w:pPr>
      <w:widowControl w:val="0"/>
    </w:pPr>
    <w:rPr>
      <w:rFonts w:eastAsia="新細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格格線4"/>
    <w:basedOn w:val="a3"/>
    <w:next w:val="a5"/>
    <w:rsid w:val="00095848"/>
    <w:pPr>
      <w:widowControl w:val="0"/>
    </w:pPr>
    <w:rPr>
      <w:rFonts w:eastAsia="新細明體"/>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uiPriority w:val="99"/>
    <w:unhideWhenUsed/>
    <w:rsid w:val="00F94979"/>
    <w:pPr>
      <w:numPr>
        <w:numId w:val="1"/>
      </w:numPr>
      <w:contextualSpacing/>
    </w:pPr>
  </w:style>
  <w:style w:type="character" w:customStyle="1" w:styleId="ab">
    <w:name w:val="清單段落 字元"/>
    <w:aliases w:val="Header&amp;Footer 字元,1.1.1.1清單段落 字元,Footnote Sam 字元,List Paragraph (numbered (a)) 字元,Text 字元,Noise heading 字元,RUS List 字元,Rec para 字元,Dot pt 字元,F5 List Paragraph 字元,No Spacing1 字元,List Paragraph Char Char Char 字元,Indicator Text 字元,Numbered Para 1 字元"/>
    <w:link w:val="aa"/>
    <w:uiPriority w:val="34"/>
    <w:qFormat/>
    <w:rsid w:val="00AA727A"/>
    <w:rPr>
      <w:rFonts w:ascii="Times New Roman" w:eastAsia="新細明體" w:hAnsi="Times New Roman" w:cs="Times New Roman"/>
      <w:szCs w:val="24"/>
    </w:rPr>
  </w:style>
  <w:style w:type="paragraph" w:customStyle="1" w:styleId="Standard">
    <w:name w:val="Standard"/>
    <w:rsid w:val="003B3792"/>
    <w:pPr>
      <w:widowControl w:val="0"/>
      <w:suppressAutoHyphens/>
      <w:autoSpaceDN w:val="0"/>
      <w:textAlignment w:val="baseline"/>
    </w:pPr>
    <w:rPr>
      <w:rFonts w:eastAsia="新細明體"/>
      <w:kern w:val="3"/>
      <w:szCs w:val="24"/>
    </w:rPr>
  </w:style>
  <w:style w:type="character" w:styleId="ae">
    <w:name w:val="footnote reference"/>
    <w:basedOn w:val="a2"/>
    <w:rsid w:val="00ED5C37"/>
    <w:rPr>
      <w:position w:val="0"/>
      <w:vertAlign w:val="superscript"/>
    </w:rPr>
  </w:style>
  <w:style w:type="character" w:styleId="af">
    <w:name w:val="annotation reference"/>
    <w:basedOn w:val="a2"/>
    <w:uiPriority w:val="99"/>
    <w:semiHidden/>
    <w:unhideWhenUsed/>
    <w:rsid w:val="00E87381"/>
    <w:rPr>
      <w:sz w:val="18"/>
      <w:szCs w:val="18"/>
    </w:rPr>
  </w:style>
  <w:style w:type="paragraph" w:styleId="af0">
    <w:name w:val="annotation text"/>
    <w:basedOn w:val="a1"/>
    <w:link w:val="af1"/>
    <w:uiPriority w:val="99"/>
    <w:semiHidden/>
    <w:unhideWhenUsed/>
    <w:rsid w:val="00E87381"/>
  </w:style>
  <w:style w:type="character" w:customStyle="1" w:styleId="af1">
    <w:name w:val="註解文字 字元"/>
    <w:basedOn w:val="a2"/>
    <w:link w:val="af0"/>
    <w:uiPriority w:val="99"/>
    <w:semiHidden/>
    <w:rsid w:val="00E87381"/>
    <w:rPr>
      <w:rFonts w:ascii="Times New Roman" w:eastAsia="新細明體" w:hAnsi="Times New Roman" w:cs="Times New Roman"/>
      <w:szCs w:val="24"/>
    </w:rPr>
  </w:style>
  <w:style w:type="paragraph" w:styleId="af2">
    <w:name w:val="annotation subject"/>
    <w:basedOn w:val="af0"/>
    <w:next w:val="af0"/>
    <w:link w:val="af3"/>
    <w:uiPriority w:val="99"/>
    <w:semiHidden/>
    <w:unhideWhenUsed/>
    <w:rsid w:val="00E87381"/>
    <w:rPr>
      <w:b/>
      <w:bCs/>
    </w:rPr>
  </w:style>
  <w:style w:type="character" w:customStyle="1" w:styleId="af3">
    <w:name w:val="註解主旨 字元"/>
    <w:basedOn w:val="af1"/>
    <w:link w:val="af2"/>
    <w:uiPriority w:val="99"/>
    <w:semiHidden/>
    <w:rsid w:val="00E87381"/>
    <w:rPr>
      <w:rFonts w:ascii="Times New Roman" w:eastAsia="新細明體" w:hAnsi="Times New Roman" w:cs="Times New Roman"/>
      <w:b/>
      <w:bCs/>
      <w:szCs w:val="24"/>
    </w:rPr>
  </w:style>
  <w:style w:type="paragraph" w:customStyle="1" w:styleId="Textbody">
    <w:name w:val="Text body"/>
    <w:rsid w:val="00577621"/>
    <w:pPr>
      <w:widowControl w:val="0"/>
      <w:suppressAutoHyphens/>
      <w:autoSpaceDN w:val="0"/>
      <w:textAlignment w:val="baseline"/>
    </w:pPr>
    <w:rPr>
      <w:rFonts w:eastAsia="Times New Roman"/>
      <w:kern w:val="3"/>
      <w:szCs w:val="24"/>
    </w:rPr>
  </w:style>
  <w:style w:type="numbering" w:customStyle="1" w:styleId="a0">
    <w:name w:val="工總彙總用"/>
    <w:uiPriority w:val="99"/>
    <w:rsid w:val="002D7783"/>
    <w:pPr>
      <w:numPr>
        <w:numId w:val="2"/>
      </w:numPr>
    </w:pPr>
  </w:style>
  <w:style w:type="paragraph" w:styleId="af4">
    <w:name w:val="Salutation"/>
    <w:basedOn w:val="a1"/>
    <w:next w:val="a1"/>
    <w:link w:val="af5"/>
    <w:uiPriority w:val="99"/>
    <w:unhideWhenUsed/>
    <w:rsid w:val="00233D8E"/>
    <w:rPr>
      <w:bCs/>
    </w:rPr>
  </w:style>
  <w:style w:type="character" w:customStyle="1" w:styleId="af5">
    <w:name w:val="問候 字元"/>
    <w:basedOn w:val="a2"/>
    <w:link w:val="af4"/>
    <w:uiPriority w:val="99"/>
    <w:rsid w:val="00233D8E"/>
    <w:rPr>
      <w:bCs/>
      <w:szCs w:val="28"/>
    </w:rPr>
  </w:style>
  <w:style w:type="paragraph" w:styleId="af6">
    <w:name w:val="Closing"/>
    <w:basedOn w:val="a1"/>
    <w:link w:val="af7"/>
    <w:uiPriority w:val="99"/>
    <w:unhideWhenUsed/>
    <w:rsid w:val="00233D8E"/>
    <w:pPr>
      <w:ind w:leftChars="1800" w:left="100"/>
    </w:pPr>
    <w:rPr>
      <w:bCs/>
    </w:rPr>
  </w:style>
  <w:style w:type="character" w:customStyle="1" w:styleId="af7">
    <w:name w:val="結語 字元"/>
    <w:basedOn w:val="a2"/>
    <w:link w:val="af6"/>
    <w:uiPriority w:val="99"/>
    <w:rsid w:val="00233D8E"/>
    <w:rPr>
      <w:bCs/>
      <w:szCs w:val="28"/>
    </w:rPr>
  </w:style>
  <w:style w:type="character" w:customStyle="1" w:styleId="40">
    <w:name w:val="標題 4 字元"/>
    <w:basedOn w:val="a2"/>
    <w:link w:val="4"/>
    <w:uiPriority w:val="9"/>
    <w:semiHidden/>
    <w:rsid w:val="004B52AC"/>
    <w:rPr>
      <w:rFonts w:asciiTheme="majorHAnsi" w:eastAsiaTheme="majorEastAsia" w:hAnsiTheme="majorHAnsi" w:cstheme="majorBidi"/>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97970">
      <w:bodyDiv w:val="1"/>
      <w:marLeft w:val="0"/>
      <w:marRight w:val="0"/>
      <w:marTop w:val="0"/>
      <w:marBottom w:val="0"/>
      <w:divBdr>
        <w:top w:val="none" w:sz="0" w:space="0" w:color="auto"/>
        <w:left w:val="none" w:sz="0" w:space="0" w:color="auto"/>
        <w:bottom w:val="none" w:sz="0" w:space="0" w:color="auto"/>
        <w:right w:val="none" w:sz="0" w:space="0" w:color="auto"/>
      </w:divBdr>
    </w:div>
    <w:div w:id="878854918">
      <w:bodyDiv w:val="1"/>
      <w:marLeft w:val="0"/>
      <w:marRight w:val="0"/>
      <w:marTop w:val="0"/>
      <w:marBottom w:val="0"/>
      <w:divBdr>
        <w:top w:val="none" w:sz="0" w:space="0" w:color="auto"/>
        <w:left w:val="none" w:sz="0" w:space="0" w:color="auto"/>
        <w:bottom w:val="none" w:sz="0" w:space="0" w:color="auto"/>
        <w:right w:val="none" w:sz="0" w:space="0" w:color="auto"/>
      </w:divBdr>
    </w:div>
    <w:div w:id="1316445906">
      <w:bodyDiv w:val="1"/>
      <w:marLeft w:val="0"/>
      <w:marRight w:val="0"/>
      <w:marTop w:val="0"/>
      <w:marBottom w:val="0"/>
      <w:divBdr>
        <w:top w:val="none" w:sz="0" w:space="0" w:color="auto"/>
        <w:left w:val="none" w:sz="0" w:space="0" w:color="auto"/>
        <w:bottom w:val="none" w:sz="0" w:space="0" w:color="auto"/>
        <w:right w:val="none" w:sz="0" w:space="0" w:color="auto"/>
      </w:divBdr>
    </w:div>
    <w:div w:id="1438678336">
      <w:bodyDiv w:val="1"/>
      <w:marLeft w:val="0"/>
      <w:marRight w:val="0"/>
      <w:marTop w:val="0"/>
      <w:marBottom w:val="0"/>
      <w:divBdr>
        <w:top w:val="none" w:sz="0" w:space="0" w:color="auto"/>
        <w:left w:val="none" w:sz="0" w:space="0" w:color="auto"/>
        <w:bottom w:val="none" w:sz="0" w:space="0" w:color="auto"/>
        <w:right w:val="none" w:sz="0" w:space="0" w:color="auto"/>
      </w:divBdr>
    </w:div>
    <w:div w:id="1666087736">
      <w:bodyDiv w:val="1"/>
      <w:marLeft w:val="0"/>
      <w:marRight w:val="0"/>
      <w:marTop w:val="0"/>
      <w:marBottom w:val="0"/>
      <w:divBdr>
        <w:top w:val="none" w:sz="0" w:space="0" w:color="auto"/>
        <w:left w:val="none" w:sz="0" w:space="0" w:color="auto"/>
        <w:bottom w:val="none" w:sz="0" w:space="0" w:color="auto"/>
        <w:right w:val="none" w:sz="0" w:space="0" w:color="auto"/>
      </w:divBdr>
    </w:div>
    <w:div w:id="1813981974">
      <w:bodyDiv w:val="1"/>
      <w:marLeft w:val="0"/>
      <w:marRight w:val="0"/>
      <w:marTop w:val="0"/>
      <w:marBottom w:val="0"/>
      <w:divBdr>
        <w:top w:val="none" w:sz="0" w:space="0" w:color="auto"/>
        <w:left w:val="none" w:sz="0" w:space="0" w:color="auto"/>
        <w:bottom w:val="none" w:sz="0" w:space="0" w:color="auto"/>
        <w:right w:val="none" w:sz="0" w:space="0" w:color="auto"/>
      </w:divBdr>
    </w:div>
    <w:div w:id="200808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gyc\Desktop\113&#38761;&#26032;&#31185;(1130930&#21069;&#28858;&#21069;&#30651;&#31185;)\&#24037;&#32317;&#30333;&#30382;&#26360;\2024&#24037;&#32317;&#30333;&#30382;&#26360;(39&#22823;&#38917;148&#32048;&#38917;)\4-&#26412;&#26371;&#24847;&#35211;&#32156;&#25972;\&#24037;&#32317;2024&#30333;&#30382;&#26360;&#20043;&#37096;&#26371;&#24847;&#35211;&#32156;&#25972;&#27284;ver4.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D9390-ECCA-41EA-A154-5676C76A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工總2024白皮書之部會意見綜整檔ver4</Template>
  <TotalTime>13</TotalTime>
  <Pages>14</Pages>
  <Words>1004</Words>
  <Characters>5723</Characters>
  <Application>Microsoft Office Word</Application>
  <DocSecurity>0</DocSecurity>
  <Lines>47</Lines>
  <Paragraphs>13</Paragraphs>
  <ScaleCrop>false</ScaleCrop>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張媖筑</dc:creator>
  <cp:keywords/>
  <dc:description/>
  <cp:lastModifiedBy>陳明雯</cp:lastModifiedBy>
  <cp:revision>5</cp:revision>
  <cp:lastPrinted>2025-01-15T06:04:00Z</cp:lastPrinted>
  <dcterms:created xsi:type="dcterms:W3CDTF">2025-02-19T05:51:00Z</dcterms:created>
  <dcterms:modified xsi:type="dcterms:W3CDTF">2025-02-19T09:29:00Z</dcterms:modified>
</cp:coreProperties>
</file>