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4FCE" w14:textId="7E5E24EB" w:rsidR="00826243" w:rsidRPr="00B516CA" w:rsidRDefault="00470D1D" w:rsidP="00066E5A">
      <w:pPr>
        <w:adjustRightInd w:val="0"/>
        <w:snapToGrid w:val="0"/>
        <w:spacing w:afterLines="50" w:after="180" w:line="240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B516CA">
        <w:rPr>
          <w:rFonts w:ascii="微軟正黑體" w:eastAsia="微軟正黑體" w:hAnsi="微軟正黑體" w:hint="eastAsia"/>
          <w:b/>
          <w:bCs/>
          <w:sz w:val="28"/>
          <w:szCs w:val="28"/>
        </w:rPr>
        <w:t>川普2.0關稅戰對全球經濟與臺灣產業的影響</w:t>
      </w:r>
      <w:r w:rsidRPr="00B516CA">
        <w:rPr>
          <w:rFonts w:ascii="微軟正黑體" w:eastAsia="微軟正黑體" w:hAnsi="微軟正黑體"/>
          <w:b/>
          <w:bCs/>
          <w:sz w:val="28"/>
          <w:szCs w:val="28"/>
        </w:rPr>
        <w:t>—</w:t>
      </w:r>
      <w:r w:rsidRPr="00B516CA">
        <w:rPr>
          <w:rFonts w:ascii="微軟正黑體" w:eastAsia="微軟正黑體" w:hAnsi="微軟正黑體" w:hint="eastAsia"/>
          <w:b/>
          <w:bCs/>
          <w:sz w:val="28"/>
          <w:szCs w:val="28"/>
        </w:rPr>
        <w:t>台北場</w:t>
      </w:r>
      <w:r w:rsidR="00440816" w:rsidRPr="00B516CA">
        <w:rPr>
          <w:rFonts w:ascii="微軟正黑體" w:eastAsia="微軟正黑體" w:hAnsi="微軟正黑體" w:hint="eastAsia"/>
          <w:b/>
          <w:sz w:val="28"/>
          <w:szCs w:val="28"/>
        </w:rPr>
        <w:t>（實體+</w:t>
      </w:r>
      <w:r w:rsidR="00440816" w:rsidRPr="00B516CA">
        <w:rPr>
          <w:rFonts w:ascii="微軟正黑體" w:eastAsia="微軟正黑體" w:hAnsi="微軟正黑體"/>
          <w:b/>
          <w:sz w:val="28"/>
          <w:szCs w:val="28"/>
        </w:rPr>
        <w:t>線上</w:t>
      </w:r>
      <w:r w:rsidR="00440816" w:rsidRPr="00B516CA">
        <w:rPr>
          <w:rFonts w:ascii="微軟正黑體" w:eastAsia="微軟正黑體" w:hAnsi="微軟正黑體" w:hint="eastAsia"/>
          <w:b/>
          <w:sz w:val="28"/>
          <w:szCs w:val="28"/>
        </w:rPr>
        <w:t>）</w:t>
      </w:r>
    </w:p>
    <w:p w14:paraId="6EED00EB" w14:textId="77777777" w:rsidR="00311D1E" w:rsidRPr="00B516CA" w:rsidRDefault="00311D1E" w:rsidP="00311D1E">
      <w:pPr>
        <w:adjustRightInd w:val="0"/>
        <w:snapToGrid w:val="0"/>
        <w:spacing w:after="0" w:line="240" w:lineRule="auto"/>
        <w:ind w:firstLineChars="200" w:firstLine="480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 w:hint="eastAsia"/>
        </w:rPr>
        <w:t>面對川普2.0關稅政策及全球經濟挑戰，如何應對國際經貿環境變動及供應鏈調整，成為臺商轉型升級的關鍵課題。本研討會希望能協助臺商適應變化的投資及經商環境，降低營運風險，提升供應鏈韌性與競爭力，並開拓多元海外市場，確保在全球供應鏈中的關鍵地位，掌握國際市場機會。</w:t>
      </w:r>
    </w:p>
    <w:p w14:paraId="342C21E6" w14:textId="0D46C47F" w:rsidR="00776E44" w:rsidRPr="00B516CA" w:rsidRDefault="00776E44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主辦單位：經濟部</w:t>
      </w:r>
    </w:p>
    <w:p w14:paraId="1C1D4C60" w14:textId="77777777" w:rsidR="00776E44" w:rsidRPr="00B516CA" w:rsidRDefault="00776E44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承辦單位：商業發展研究院</w:t>
      </w:r>
    </w:p>
    <w:p w14:paraId="484CB837" w14:textId="77777777" w:rsidR="00776E44" w:rsidRPr="00B516CA" w:rsidRDefault="00776E44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合作辦理單位：中華民國全國工業總會、中華民國全國商業總會</w:t>
      </w:r>
    </w:p>
    <w:p w14:paraId="06A23289" w14:textId="27CEEC51" w:rsidR="00776E44" w:rsidRPr="00B516CA" w:rsidRDefault="00776E44" w:rsidP="00776E44">
      <w:pPr>
        <w:adjustRightInd w:val="0"/>
        <w:snapToGrid w:val="0"/>
        <w:spacing w:after="0" w:line="240" w:lineRule="auto"/>
        <w:ind w:firstLineChars="700" w:firstLine="1680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台灣區電機電子工業同業公會</w:t>
      </w:r>
    </w:p>
    <w:p w14:paraId="18FA4890" w14:textId="6417F86C" w:rsidR="00066E5A" w:rsidRPr="00B516CA" w:rsidRDefault="00066E5A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B516CA">
        <w:rPr>
          <w:rFonts w:ascii="微軟正黑體" w:eastAsia="微軟正黑體" w:hAnsi="微軟正黑體"/>
          <w:b/>
          <w:bCs/>
        </w:rPr>
        <w:t>一、活動說明</w:t>
      </w:r>
    </w:p>
    <w:p w14:paraId="4D05205F" w14:textId="00BACA94" w:rsidR="00470D1D" w:rsidRPr="00B516CA" w:rsidRDefault="00470D1D" w:rsidP="00440816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時</w:t>
      </w:r>
      <w:r w:rsidR="00066E5A" w:rsidRPr="00B516CA">
        <w:rPr>
          <w:rFonts w:ascii="微軟正黑體" w:eastAsia="微軟正黑體" w:hAnsi="微軟正黑體" w:hint="eastAsia"/>
        </w:rPr>
        <w:t xml:space="preserve">    </w:t>
      </w:r>
      <w:r w:rsidRPr="00B516CA">
        <w:rPr>
          <w:rFonts w:ascii="微軟正黑體" w:eastAsia="微軟正黑體" w:hAnsi="微軟正黑體"/>
        </w:rPr>
        <w:t>間</w:t>
      </w:r>
      <w:r w:rsidRPr="00B516CA">
        <w:rPr>
          <w:rFonts w:ascii="微軟正黑體" w:eastAsia="微軟正黑體" w:hAnsi="微軟正黑體" w:hint="eastAsia"/>
        </w:rPr>
        <w:t>：114</w:t>
      </w:r>
      <w:r w:rsidRPr="00B516CA">
        <w:rPr>
          <w:rFonts w:ascii="微軟正黑體" w:eastAsia="微軟正黑體" w:hAnsi="微軟正黑體"/>
        </w:rPr>
        <w:t>年</w:t>
      </w:r>
      <w:r w:rsidRPr="00B516CA">
        <w:rPr>
          <w:rFonts w:ascii="微軟正黑體" w:eastAsia="微軟正黑體" w:hAnsi="微軟正黑體" w:hint="eastAsia"/>
        </w:rPr>
        <w:t>10</w:t>
      </w:r>
      <w:r w:rsidRPr="00B516CA">
        <w:rPr>
          <w:rFonts w:ascii="微軟正黑體" w:eastAsia="微軟正黑體" w:hAnsi="微軟正黑體"/>
        </w:rPr>
        <w:t>月</w:t>
      </w:r>
      <w:r w:rsidRPr="00B516CA">
        <w:rPr>
          <w:rFonts w:ascii="微軟正黑體" w:eastAsia="微軟正黑體" w:hAnsi="微軟正黑體" w:hint="eastAsia"/>
        </w:rPr>
        <w:t>21</w:t>
      </w:r>
      <w:r w:rsidRPr="00B516CA">
        <w:rPr>
          <w:rFonts w:ascii="微軟正黑體" w:eastAsia="微軟正黑體" w:hAnsi="微軟正黑體"/>
        </w:rPr>
        <w:t>日上午</w:t>
      </w:r>
      <w:r w:rsidRPr="00B516CA">
        <w:rPr>
          <w:rFonts w:ascii="微軟正黑體" w:eastAsia="微軟正黑體" w:hAnsi="微軟正黑體" w:hint="eastAsia"/>
        </w:rPr>
        <w:t>9:00-12:00</w:t>
      </w:r>
    </w:p>
    <w:p w14:paraId="2E8B9603" w14:textId="3CD5E5EF" w:rsidR="00470D1D" w:rsidRPr="00B516CA" w:rsidRDefault="00470D1D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地</w:t>
      </w:r>
      <w:r w:rsidR="00066E5A" w:rsidRPr="00B516CA">
        <w:rPr>
          <w:rFonts w:ascii="微軟正黑體" w:eastAsia="微軟正黑體" w:hAnsi="微軟正黑體" w:hint="eastAsia"/>
        </w:rPr>
        <w:t xml:space="preserve">    </w:t>
      </w:r>
      <w:r w:rsidRPr="00B516CA">
        <w:rPr>
          <w:rFonts w:ascii="微軟正黑體" w:eastAsia="微軟正黑體" w:hAnsi="微軟正黑體"/>
        </w:rPr>
        <w:t>點</w:t>
      </w:r>
      <w:r w:rsidRPr="00B516CA">
        <w:rPr>
          <w:rFonts w:ascii="微軟正黑體" w:eastAsia="微軟正黑體" w:hAnsi="微軟正黑體" w:hint="eastAsia"/>
        </w:rPr>
        <w:t>：全國工業總會第二會議室(台北市復興南路一段390號12樓)</w:t>
      </w:r>
    </w:p>
    <w:p w14:paraId="1EBBF473" w14:textId="6748D5CF" w:rsidR="00066E5A" w:rsidRPr="00B516CA" w:rsidRDefault="00066E5A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報名方式：以Google線上表單方式報名。</w:t>
      </w:r>
    </w:p>
    <w:p w14:paraId="4FDF298F" w14:textId="1E199142" w:rsidR="001A7231" w:rsidRPr="001A7231" w:rsidRDefault="00066E5A" w:rsidP="00066E5A">
      <w:pPr>
        <w:adjustRightInd w:val="0"/>
        <w:snapToGrid w:val="0"/>
        <w:spacing w:after="0" w:line="240" w:lineRule="auto"/>
        <w:rPr>
          <w:rFonts w:ascii="微軟正黑體" w:eastAsia="微軟正黑體" w:hAnsi="微軟正黑體" w:hint="eastAsia"/>
        </w:rPr>
      </w:pPr>
      <w:r w:rsidRPr="00B516CA">
        <w:rPr>
          <w:rFonts w:ascii="微軟正黑體" w:eastAsia="微軟正黑體" w:hAnsi="微軟正黑體"/>
        </w:rPr>
        <w:t>報名網址：</w:t>
      </w:r>
      <w:r w:rsidR="001A7231">
        <w:rPr>
          <w:rFonts w:ascii="微軟正黑體" w:eastAsia="微軟正黑體" w:hAnsi="微軟正黑體"/>
        </w:rPr>
        <w:fldChar w:fldCharType="begin"/>
      </w:r>
      <w:r w:rsidR="001A7231">
        <w:rPr>
          <w:rFonts w:ascii="微軟正黑體" w:eastAsia="微軟正黑體" w:hAnsi="微軟正黑體"/>
        </w:rPr>
        <w:instrText>HYPERLINK "</w:instrText>
      </w:r>
      <w:r w:rsidR="001A7231" w:rsidRPr="001A7231">
        <w:rPr>
          <w:rFonts w:ascii="微軟正黑體" w:eastAsia="微軟正黑體" w:hAnsi="微軟正黑體"/>
        </w:rPr>
        <w:instrText>https://reurl.cc/Qav8xp</w:instrText>
      </w:r>
      <w:r w:rsidR="001A7231">
        <w:rPr>
          <w:rFonts w:ascii="微軟正黑體" w:eastAsia="微軟正黑體" w:hAnsi="微軟正黑體"/>
        </w:rPr>
        <w:instrText>"</w:instrText>
      </w:r>
      <w:r w:rsidR="001A7231">
        <w:rPr>
          <w:rFonts w:ascii="微軟正黑體" w:eastAsia="微軟正黑體" w:hAnsi="微軟正黑體"/>
        </w:rPr>
        <w:fldChar w:fldCharType="separate"/>
      </w:r>
      <w:r w:rsidR="001A7231" w:rsidRPr="00491E53">
        <w:rPr>
          <w:rStyle w:val="afc"/>
          <w:rFonts w:ascii="微軟正黑體" w:eastAsia="微軟正黑體" w:hAnsi="微軟正黑體"/>
        </w:rPr>
        <w:t>https://</w:t>
      </w:r>
      <w:proofErr w:type="spellStart"/>
      <w:r w:rsidR="001A7231" w:rsidRPr="00491E53">
        <w:rPr>
          <w:rStyle w:val="afc"/>
          <w:rFonts w:ascii="微軟正黑體" w:eastAsia="微軟正黑體" w:hAnsi="微軟正黑體"/>
        </w:rPr>
        <w:t>reurl.cc</w:t>
      </w:r>
      <w:proofErr w:type="spellEnd"/>
      <w:r w:rsidR="001A7231" w:rsidRPr="00491E53">
        <w:rPr>
          <w:rStyle w:val="afc"/>
          <w:rFonts w:ascii="微軟正黑體" w:eastAsia="微軟正黑體" w:hAnsi="微軟正黑體"/>
        </w:rPr>
        <w:t>/Qav8xp</w:t>
      </w:r>
      <w:r w:rsidR="001A7231">
        <w:rPr>
          <w:rFonts w:ascii="微軟正黑體" w:eastAsia="微軟正黑體" w:hAnsi="微軟正黑體"/>
        </w:rPr>
        <w:fldChar w:fldCharType="end"/>
      </w:r>
    </w:p>
    <w:p w14:paraId="25F66673" w14:textId="3B0317F4" w:rsidR="00066E5A" w:rsidRPr="00B516CA" w:rsidRDefault="00066E5A" w:rsidP="00066E5A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 xml:space="preserve">活動費用：活動全程免費，額滿截止。 </w:t>
      </w:r>
    </w:p>
    <w:p w14:paraId="3C13291A" w14:textId="1890C137" w:rsidR="00066E5A" w:rsidRPr="00B516CA" w:rsidRDefault="00066E5A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聯絡窗口：0</w:t>
      </w:r>
      <w:r w:rsidRPr="00B516CA">
        <w:rPr>
          <w:rFonts w:ascii="微軟正黑體" w:eastAsia="微軟正黑體" w:hAnsi="微軟正黑體" w:hint="eastAsia"/>
        </w:rPr>
        <w:t>2</w:t>
      </w:r>
      <w:r w:rsidRPr="00B516CA">
        <w:rPr>
          <w:rFonts w:ascii="微軟正黑體" w:eastAsia="微軟正黑體" w:hAnsi="微軟正黑體"/>
        </w:rPr>
        <w:t>-</w:t>
      </w:r>
      <w:r w:rsidRPr="00B516CA">
        <w:rPr>
          <w:rFonts w:ascii="微軟正黑體" w:eastAsia="微軟正黑體" w:hAnsi="微軟正黑體" w:hint="eastAsia"/>
        </w:rPr>
        <w:t>27033500</w:t>
      </w:r>
      <w:r w:rsidRPr="00B516CA">
        <w:rPr>
          <w:rFonts w:ascii="微軟正黑體" w:eastAsia="微軟正黑體" w:hAnsi="微軟正黑體"/>
        </w:rPr>
        <w:t>分機</w:t>
      </w:r>
      <w:r w:rsidRPr="00B516CA">
        <w:rPr>
          <w:rFonts w:ascii="微軟正黑體" w:eastAsia="微軟正黑體" w:hAnsi="微軟正黑體" w:hint="eastAsia"/>
        </w:rPr>
        <w:t>134詹</w:t>
      </w:r>
      <w:r w:rsidRPr="00B516CA">
        <w:rPr>
          <w:rFonts w:ascii="微軟正黑體" w:eastAsia="微軟正黑體" w:hAnsi="微軟正黑體"/>
        </w:rPr>
        <w:t>小姐、</w:t>
      </w:r>
      <w:r w:rsidRPr="00B516CA">
        <w:rPr>
          <w:rFonts w:ascii="微軟正黑體" w:eastAsia="微軟正黑體" w:hAnsi="微軟正黑體" w:hint="eastAsia"/>
        </w:rPr>
        <w:t>146</w:t>
      </w:r>
      <w:r w:rsidRPr="00B516CA">
        <w:rPr>
          <w:rFonts w:ascii="微軟正黑體" w:eastAsia="微軟正黑體" w:hAnsi="微軟正黑體"/>
        </w:rPr>
        <w:t>張</w:t>
      </w:r>
      <w:r w:rsidR="00013D1D" w:rsidRPr="00B516CA">
        <w:rPr>
          <w:rFonts w:ascii="微軟正黑體" w:eastAsia="微軟正黑體" w:hAnsi="微軟正黑體"/>
        </w:rPr>
        <w:t>先生</w:t>
      </w:r>
    </w:p>
    <w:p w14:paraId="6E2200A9" w14:textId="30660E80" w:rsidR="00D318F9" w:rsidRPr="00B516CA" w:rsidRDefault="00110694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B516CA">
        <w:rPr>
          <w:rFonts w:ascii="微軟正黑體" w:eastAsia="微軟正黑體" w:hAnsi="微軟正黑體" w:hint="eastAsia"/>
          <w:b/>
          <w:bCs/>
        </w:rPr>
        <w:t>二</w:t>
      </w:r>
      <w:r w:rsidRPr="00B516CA">
        <w:rPr>
          <w:rFonts w:ascii="新細明體" w:eastAsia="新細明體" w:hAnsi="新細明體" w:hint="eastAsia"/>
          <w:b/>
          <w:bCs/>
        </w:rPr>
        <w:t>、</w:t>
      </w:r>
      <w:r w:rsidRPr="00B516CA">
        <w:rPr>
          <w:rFonts w:ascii="微軟正黑體" w:eastAsia="微軟正黑體" w:hAnsi="微軟正黑體"/>
          <w:b/>
          <w:bCs/>
        </w:rPr>
        <w:t>活動</w:t>
      </w:r>
      <w:r w:rsidR="00D17875" w:rsidRPr="00B516CA">
        <w:rPr>
          <w:rFonts w:ascii="微軟正黑體" w:eastAsia="微軟正黑體" w:hAnsi="微軟正黑體" w:hint="eastAsia"/>
          <w:b/>
          <w:bCs/>
        </w:rPr>
        <w:t>議程</w:t>
      </w:r>
      <w:r w:rsidR="00B516CA">
        <w:rPr>
          <w:rFonts w:ascii="微軟正黑體" w:eastAsia="微軟正黑體" w:hAnsi="微軟正黑體" w:hint="eastAsia"/>
          <w:b/>
          <w:bCs/>
        </w:rPr>
        <w:t>(暫訂)</w:t>
      </w:r>
      <w:r w:rsidR="00D17875" w:rsidRPr="00B516CA">
        <w:rPr>
          <w:rFonts w:ascii="新細明體" w:eastAsia="新細明體" w:hAnsi="新細明體" w:hint="eastAsia"/>
          <w:b/>
          <w:bCs/>
        </w:rPr>
        <w:t>：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555"/>
        <w:gridCol w:w="5103"/>
        <w:gridCol w:w="3118"/>
      </w:tblGrid>
      <w:tr w:rsidR="00B516CA" w:rsidRPr="00B516CA" w14:paraId="4CF103A5" w14:textId="77777777" w:rsidTr="0061462A">
        <w:tc>
          <w:tcPr>
            <w:tcW w:w="1555" w:type="dxa"/>
            <w:shd w:val="clear" w:color="auto" w:fill="B3E5A1" w:themeFill="accent6" w:themeFillTint="66"/>
          </w:tcPr>
          <w:p w14:paraId="74AACDF2" w14:textId="4F129504" w:rsidR="00D318F9" w:rsidRPr="00B516CA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5103" w:type="dxa"/>
            <w:shd w:val="clear" w:color="auto" w:fill="B3E5A1" w:themeFill="accent6" w:themeFillTint="66"/>
          </w:tcPr>
          <w:p w14:paraId="57ABC25C" w14:textId="613D6538" w:rsidR="00D318F9" w:rsidRPr="00B516CA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主題</w:t>
            </w:r>
          </w:p>
        </w:tc>
        <w:tc>
          <w:tcPr>
            <w:tcW w:w="3118" w:type="dxa"/>
            <w:shd w:val="clear" w:color="auto" w:fill="B3E5A1" w:themeFill="accent6" w:themeFillTint="66"/>
          </w:tcPr>
          <w:p w14:paraId="734C3097" w14:textId="11E74729" w:rsidR="00D318F9" w:rsidRPr="00B516CA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主講人</w:t>
            </w:r>
          </w:p>
        </w:tc>
      </w:tr>
      <w:tr w:rsidR="00B516CA" w:rsidRPr="00B516CA" w14:paraId="5DE9ADE4" w14:textId="77777777" w:rsidTr="00305E2B">
        <w:tc>
          <w:tcPr>
            <w:tcW w:w="1555" w:type="dxa"/>
          </w:tcPr>
          <w:p w14:paraId="5525B545" w14:textId="11545742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9:00-9:10</w:t>
            </w:r>
          </w:p>
        </w:tc>
        <w:tc>
          <w:tcPr>
            <w:tcW w:w="8221" w:type="dxa"/>
            <w:gridSpan w:val="2"/>
          </w:tcPr>
          <w:p w14:paraId="2137349A" w14:textId="61811A92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B516CA" w:rsidRPr="00B516CA" w14:paraId="6E4D790B" w14:textId="77777777" w:rsidTr="0061462A">
        <w:tc>
          <w:tcPr>
            <w:tcW w:w="1555" w:type="dxa"/>
          </w:tcPr>
          <w:p w14:paraId="68C0FBA3" w14:textId="431F96E2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9:10-9:20</w:t>
            </w:r>
          </w:p>
        </w:tc>
        <w:tc>
          <w:tcPr>
            <w:tcW w:w="5103" w:type="dxa"/>
          </w:tcPr>
          <w:p w14:paraId="4E828710" w14:textId="2D021E14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主辦單位致詞</w:t>
            </w:r>
          </w:p>
        </w:tc>
        <w:tc>
          <w:tcPr>
            <w:tcW w:w="3118" w:type="dxa"/>
          </w:tcPr>
          <w:p w14:paraId="00844B68" w14:textId="644BB7C1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B516CA" w:rsidRPr="00B516CA" w14:paraId="489D44EA" w14:textId="77777777" w:rsidTr="0061462A">
        <w:tc>
          <w:tcPr>
            <w:tcW w:w="1555" w:type="dxa"/>
            <w:vMerge w:val="restart"/>
            <w:vAlign w:val="center"/>
          </w:tcPr>
          <w:p w14:paraId="602D1387" w14:textId="44C47367" w:rsidR="0061462A" w:rsidRPr="00B516CA" w:rsidRDefault="0061462A" w:rsidP="006146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9:20-10:00</w:t>
            </w:r>
          </w:p>
        </w:tc>
        <w:tc>
          <w:tcPr>
            <w:tcW w:w="5103" w:type="dxa"/>
          </w:tcPr>
          <w:p w14:paraId="3F2E74C4" w14:textId="6D086FC7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>川普2.0關稅戰下的全球經濟與臺灣角色</w:t>
            </w:r>
          </w:p>
          <w:p w14:paraId="74426A4D" w14:textId="77777777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1. IMF與主要機構對全球經濟成長的預測</w:t>
            </w:r>
          </w:p>
          <w:p w14:paraId="32F509C7" w14:textId="77777777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2. 美、中、臺經濟情勢分析</w:t>
            </w:r>
          </w:p>
          <w:p w14:paraId="3C52FD88" w14:textId="453F0581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3. 全球經濟變局下臺灣可以扮演何種角色？應有思維？</w:t>
            </w:r>
          </w:p>
        </w:tc>
        <w:tc>
          <w:tcPr>
            <w:tcW w:w="3118" w:type="dxa"/>
            <w:vMerge w:val="restart"/>
            <w:vAlign w:val="center"/>
          </w:tcPr>
          <w:p w14:paraId="20A96CA3" w14:textId="77777777" w:rsidR="0061462A" w:rsidRPr="00B516CA" w:rsidRDefault="0061462A" w:rsidP="006146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台經院兩岸發展研究中心</w:t>
            </w:r>
          </w:p>
          <w:p w14:paraId="56D51BED" w14:textId="0102E6A7" w:rsidR="0061462A" w:rsidRPr="00B516CA" w:rsidRDefault="0061462A" w:rsidP="006146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陳華昇主任</w:t>
            </w:r>
          </w:p>
        </w:tc>
      </w:tr>
      <w:tr w:rsidR="00B516CA" w:rsidRPr="00B516CA" w14:paraId="77AB7317" w14:textId="77777777" w:rsidTr="0061462A">
        <w:tc>
          <w:tcPr>
            <w:tcW w:w="1555" w:type="dxa"/>
            <w:vMerge/>
          </w:tcPr>
          <w:p w14:paraId="5A544BED" w14:textId="3F8BFE93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</w:tcPr>
          <w:p w14:paraId="5069F052" w14:textId="4619D3CD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>臺商因應美國關稅措施強化供應鏈韌性策略調整</w:t>
            </w:r>
          </w:p>
          <w:p w14:paraId="0B35555B" w14:textId="77777777" w:rsidR="0061462A" w:rsidRPr="00B516CA" w:rsidRDefault="0061462A" w:rsidP="00C82D4B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美國對等關稅政策對臺灣產業之影響</w:t>
            </w:r>
          </w:p>
          <w:p w14:paraId="18183630" w14:textId="7D103F4C" w:rsidR="0061462A" w:rsidRPr="00B516CA" w:rsidRDefault="0061462A" w:rsidP="00C82D4B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臺商持續調整投資策略與產地轉移，以多元化策略因應美國關稅變局(含赴美、非美、回臺與留在中國)</w:t>
            </w:r>
          </w:p>
          <w:p w14:paraId="6EF1A986" w14:textId="6200AD57" w:rsidR="0061462A" w:rsidRPr="00B516CA" w:rsidRDefault="0061462A" w:rsidP="00C82D4B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政府長期聚焦轉型升級</w:t>
            </w:r>
          </w:p>
        </w:tc>
        <w:tc>
          <w:tcPr>
            <w:tcW w:w="3118" w:type="dxa"/>
            <w:vMerge/>
          </w:tcPr>
          <w:p w14:paraId="48015F22" w14:textId="38A803E0" w:rsidR="0061462A" w:rsidRPr="00B516CA" w:rsidRDefault="0061462A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516CA" w:rsidRPr="00B516CA" w14:paraId="386E181B" w14:textId="77777777" w:rsidTr="0061462A">
        <w:tc>
          <w:tcPr>
            <w:tcW w:w="1555" w:type="dxa"/>
          </w:tcPr>
          <w:p w14:paraId="65CB4E0A" w14:textId="3A3F4203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lastRenderedPageBreak/>
              <w:t>10:00-10:</w:t>
            </w:r>
            <w:r w:rsidR="00F60BD0" w:rsidRPr="00B516CA">
              <w:rPr>
                <w:rFonts w:ascii="微軟正黑體" w:eastAsia="微軟正黑體" w:hAnsi="微軟正黑體" w:hint="eastAsia"/>
              </w:rPr>
              <w:t>3</w:t>
            </w:r>
            <w:r w:rsidRPr="00B516CA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5103" w:type="dxa"/>
          </w:tcPr>
          <w:p w14:paraId="437DBC5C" w14:textId="302DF1A1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 xml:space="preserve">川普關稅戰情分析 </w:t>
            </w:r>
          </w:p>
          <w:p w14:paraId="49AFF062" w14:textId="77777777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1. 美國新一輪關稅政策重點與清單</w:t>
            </w:r>
          </w:p>
          <w:p w14:paraId="7DA5CD11" w14:textId="77777777" w:rsidR="0061462A" w:rsidRPr="00B516CA" w:rsidRDefault="0061462A" w:rsidP="00590444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2. 主要國家(美、中、日、韓、歐盟、東協)關稅比較</w:t>
            </w:r>
          </w:p>
          <w:p w14:paraId="5CB913D6" w14:textId="77777777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3. 川普關稅對供應鏈的影響</w:t>
            </w:r>
            <w:r w:rsidRPr="00B516CA">
              <w:rPr>
                <w:rFonts w:ascii="微軟正黑體" w:eastAsia="微軟正黑體" w:hAnsi="微軟正黑體" w:hint="eastAsia"/>
              </w:rPr>
              <w:br/>
              <w:t>(1)川普1.0後臺商投資調整概況</w:t>
            </w:r>
          </w:p>
          <w:p w14:paraId="433AF2F3" w14:textId="77777777" w:rsidR="0061462A" w:rsidRPr="00B516CA" w:rsidRDefault="0061462A" w:rsidP="00590444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(2)川普2.0關稅對臺商供應鏈影響(如產能重新配置、違規轉運、供應鏈溯源等)</w:t>
            </w:r>
          </w:p>
        </w:tc>
        <w:tc>
          <w:tcPr>
            <w:tcW w:w="3118" w:type="dxa"/>
          </w:tcPr>
          <w:p w14:paraId="478737EF" w14:textId="77777777" w:rsidR="0061462A" w:rsidRPr="00B516CA" w:rsidRDefault="0061462A" w:rsidP="0059044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中經院區域發展研究中心</w:t>
            </w:r>
          </w:p>
          <w:p w14:paraId="297995A1" w14:textId="77777777" w:rsidR="0061462A" w:rsidRPr="00B516CA" w:rsidRDefault="0061462A" w:rsidP="0059044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楊書菲副主任</w:t>
            </w:r>
          </w:p>
        </w:tc>
      </w:tr>
      <w:tr w:rsidR="00B516CA" w:rsidRPr="00B516CA" w14:paraId="6F1DD041" w14:textId="77777777" w:rsidTr="00D33885">
        <w:tc>
          <w:tcPr>
            <w:tcW w:w="1555" w:type="dxa"/>
          </w:tcPr>
          <w:p w14:paraId="3DCA3372" w14:textId="1627C4D5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10:</w:t>
            </w:r>
            <w:r w:rsidR="00F60BD0" w:rsidRPr="00B516CA">
              <w:rPr>
                <w:rFonts w:ascii="微軟正黑體" w:eastAsia="微軟正黑體" w:hAnsi="微軟正黑體" w:hint="eastAsia"/>
              </w:rPr>
              <w:t>3</w:t>
            </w:r>
            <w:r w:rsidRPr="00B516CA">
              <w:rPr>
                <w:rFonts w:ascii="微軟正黑體" w:eastAsia="微軟正黑體" w:hAnsi="微軟正黑體" w:hint="eastAsia"/>
              </w:rPr>
              <w:t>0-10:45</w:t>
            </w:r>
          </w:p>
        </w:tc>
        <w:tc>
          <w:tcPr>
            <w:tcW w:w="8221" w:type="dxa"/>
            <w:gridSpan w:val="2"/>
          </w:tcPr>
          <w:p w14:paraId="405A9BF5" w14:textId="72976781" w:rsidR="0061462A" w:rsidRPr="00B516CA" w:rsidRDefault="0061462A" w:rsidP="0061462A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>中場休息</w:t>
            </w:r>
          </w:p>
        </w:tc>
      </w:tr>
      <w:tr w:rsidR="00B516CA" w:rsidRPr="00B516CA" w14:paraId="490AF827" w14:textId="77777777" w:rsidTr="0061462A">
        <w:tc>
          <w:tcPr>
            <w:tcW w:w="1555" w:type="dxa"/>
          </w:tcPr>
          <w:p w14:paraId="076B2E19" w14:textId="43418374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</w:t>
            </w:r>
            <w:r w:rsidR="0061462A" w:rsidRPr="00B516CA">
              <w:rPr>
                <w:rFonts w:ascii="微軟正黑體" w:eastAsia="微軟正黑體" w:hAnsi="微軟正黑體" w:hint="eastAsia"/>
              </w:rPr>
              <w:t>0</w:t>
            </w:r>
            <w:r w:rsidRPr="00B516CA">
              <w:rPr>
                <w:rFonts w:ascii="微軟正黑體" w:eastAsia="微軟正黑體" w:hAnsi="微軟正黑體" w:hint="eastAsia"/>
              </w:rPr>
              <w:t>:</w:t>
            </w:r>
            <w:r w:rsidR="0061462A" w:rsidRPr="00B516CA">
              <w:rPr>
                <w:rFonts w:ascii="微軟正黑體" w:eastAsia="微軟正黑體" w:hAnsi="微軟正黑體" w:hint="eastAsia"/>
              </w:rPr>
              <w:t>45</w:t>
            </w:r>
            <w:r w:rsidRPr="00B516CA">
              <w:rPr>
                <w:rFonts w:ascii="微軟正黑體" w:eastAsia="微軟正黑體" w:hAnsi="微軟正黑體" w:hint="eastAsia"/>
              </w:rPr>
              <w:t>-11:45</w:t>
            </w:r>
          </w:p>
        </w:tc>
        <w:tc>
          <w:tcPr>
            <w:tcW w:w="5103" w:type="dxa"/>
          </w:tcPr>
          <w:p w14:paraId="2F9C6F25" w14:textId="3F89B525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 xml:space="preserve">中國投資風險議題 </w:t>
            </w:r>
          </w:p>
          <w:p w14:paraId="278A86CF" w14:textId="02FC516E" w:rsidR="00B23AF8" w:rsidRPr="00B516CA" w:rsidRDefault="00B23AF8" w:rsidP="00B23AF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/>
              </w:rPr>
              <w:t xml:space="preserve">1. </w:t>
            </w:r>
            <w:r w:rsidRPr="00B516CA">
              <w:rPr>
                <w:rFonts w:ascii="微軟正黑體" w:eastAsia="微軟正黑體" w:hAnsi="微軟正黑體" w:hint="eastAsia"/>
              </w:rPr>
              <w:t>投資前期：注資影響與選址規劃</w:t>
            </w:r>
          </w:p>
          <w:p w14:paraId="086288EC" w14:textId="5EAB76D8" w:rsidR="00B23AF8" w:rsidRPr="00B516CA" w:rsidRDefault="00B23AF8" w:rsidP="00B23AF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/>
              </w:rPr>
              <w:t xml:space="preserve">2. </w:t>
            </w:r>
            <w:r w:rsidRPr="00B516CA">
              <w:rPr>
                <w:rFonts w:ascii="微軟正黑體" w:eastAsia="微軟正黑體" w:hAnsi="微軟正黑體" w:hint="eastAsia"/>
              </w:rPr>
              <w:t>投資中期：轉讓定價策略因應與數位徵管環境</w:t>
            </w:r>
          </w:p>
          <w:p w14:paraId="35D4288F" w14:textId="5A4C52D5" w:rsidR="00D318F9" w:rsidRPr="00B516CA" w:rsidRDefault="00B23AF8" w:rsidP="00B23AF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/>
              </w:rPr>
              <w:t xml:space="preserve">3. </w:t>
            </w:r>
            <w:r w:rsidRPr="00B516CA">
              <w:rPr>
                <w:rFonts w:ascii="微軟正黑體" w:eastAsia="微軟正黑體" w:hAnsi="微軟正黑體" w:hint="eastAsia"/>
              </w:rPr>
              <w:t>投資後期：產地遷移規劃與撤出方式及風險因應</w:t>
            </w:r>
          </w:p>
        </w:tc>
        <w:tc>
          <w:tcPr>
            <w:tcW w:w="3118" w:type="dxa"/>
          </w:tcPr>
          <w:p w14:paraId="22ED0A53" w14:textId="29F061F2" w:rsidR="00D318F9" w:rsidRPr="00B516CA" w:rsidRDefault="00D318F9" w:rsidP="00B23AF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PwC資誠聯合會計師事務所</w:t>
            </w:r>
            <w:r w:rsidR="00B23AF8" w:rsidRPr="00B516CA">
              <w:rPr>
                <w:rFonts w:ascii="微軟正黑體" w:eastAsia="微軟正黑體" w:hAnsi="微軟正黑體" w:hint="eastAsia"/>
              </w:rPr>
              <w:t>兩岸商務與稅務服務</w:t>
            </w:r>
          </w:p>
          <w:p w14:paraId="2724C79F" w14:textId="3FFE5B28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林瑩</w:t>
            </w:r>
            <w:r w:rsidR="00B23AF8" w:rsidRPr="00B516CA">
              <w:rPr>
                <w:rFonts w:ascii="微軟正黑體" w:eastAsia="微軟正黑體" w:hAnsi="微軟正黑體" w:hint="eastAsia"/>
              </w:rPr>
              <w:t>甄</w:t>
            </w:r>
            <w:r w:rsidRPr="00B516CA">
              <w:rPr>
                <w:rFonts w:ascii="微軟正黑體" w:eastAsia="微軟正黑體" w:hAnsi="微軟正黑體" w:hint="eastAsia"/>
              </w:rPr>
              <w:t>會計師</w:t>
            </w:r>
          </w:p>
        </w:tc>
      </w:tr>
      <w:tr w:rsidR="00B516CA" w:rsidRPr="00B516CA" w14:paraId="54CA2E36" w14:textId="77777777" w:rsidTr="0061462A">
        <w:tc>
          <w:tcPr>
            <w:tcW w:w="1555" w:type="dxa"/>
          </w:tcPr>
          <w:p w14:paraId="44DEBE65" w14:textId="560B2DE0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11:45-11:55</w:t>
            </w:r>
          </w:p>
        </w:tc>
        <w:tc>
          <w:tcPr>
            <w:tcW w:w="5103" w:type="dxa"/>
          </w:tcPr>
          <w:p w14:paraId="01670EA1" w14:textId="2F1BEB80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 xml:space="preserve">政府協助事項及輔導措施 </w:t>
            </w:r>
          </w:p>
          <w:p w14:paraId="69A8DB33" w14:textId="77777777" w:rsidR="00D318F9" w:rsidRPr="00B516CA" w:rsidRDefault="00D318F9" w:rsidP="00C82D4B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宣導中國投資風險</w:t>
            </w:r>
          </w:p>
          <w:p w14:paraId="4F01D469" w14:textId="6C90BD62" w:rsidR="00B23AF8" w:rsidRPr="00B516CA" w:rsidRDefault="00D318F9" w:rsidP="00B23AF8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協助供應鏈重組(強化能源、水電、基礎建設、中小企傳產貸款、高科技國際</w:t>
            </w:r>
            <w:r w:rsidR="00B23AF8" w:rsidRPr="00B516CA">
              <w:rPr>
                <w:rFonts w:ascii="微軟正黑體" w:eastAsia="微軟正黑體" w:hAnsi="微軟正黑體" w:hint="eastAsia"/>
              </w:rPr>
              <w:t>部署</w:t>
            </w:r>
            <w:r w:rsidRPr="00B516CA">
              <w:rPr>
                <w:rFonts w:ascii="微軟正黑體" w:eastAsia="微軟正黑體" w:hAnsi="微軟正黑體" w:hint="eastAsia"/>
              </w:rPr>
              <w:t>)</w:t>
            </w:r>
          </w:p>
          <w:p w14:paraId="064929D1" w14:textId="704CD7DB" w:rsidR="00D318F9" w:rsidRPr="00B516CA" w:rsidRDefault="00B23AF8" w:rsidP="00B23AF8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解決投資糾紛與國際合作</w:t>
            </w:r>
          </w:p>
          <w:p w14:paraId="303AF472" w14:textId="00086E8B" w:rsidR="00D318F9" w:rsidRPr="00B516CA" w:rsidRDefault="00C82D4B" w:rsidP="00C82D4B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未來前瞻</w:t>
            </w:r>
            <w:r w:rsidR="00B23AF8" w:rsidRPr="00B516CA">
              <w:rPr>
                <w:rFonts w:ascii="微軟正黑體" w:eastAsia="微軟正黑體" w:hAnsi="微軟正黑體" w:hint="eastAsia"/>
              </w:rPr>
              <w:t>產</w:t>
            </w:r>
            <w:r w:rsidRPr="00B516CA">
              <w:rPr>
                <w:rFonts w:ascii="微軟正黑體" w:eastAsia="微軟正黑體" w:hAnsi="微軟正黑體" w:hint="eastAsia"/>
              </w:rPr>
              <w:t>業方向</w:t>
            </w:r>
          </w:p>
        </w:tc>
        <w:tc>
          <w:tcPr>
            <w:tcW w:w="3118" w:type="dxa"/>
          </w:tcPr>
          <w:p w14:paraId="60C08564" w14:textId="674FF35C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商研院</w:t>
            </w:r>
          </w:p>
        </w:tc>
      </w:tr>
      <w:tr w:rsidR="00B516CA" w:rsidRPr="00B516CA" w14:paraId="21128A5D" w14:textId="77777777" w:rsidTr="0061462A">
        <w:tc>
          <w:tcPr>
            <w:tcW w:w="1555" w:type="dxa"/>
          </w:tcPr>
          <w:p w14:paraId="6B5BA222" w14:textId="5826AB11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11:55-12:00</w:t>
            </w:r>
          </w:p>
        </w:tc>
        <w:tc>
          <w:tcPr>
            <w:tcW w:w="5103" w:type="dxa"/>
          </w:tcPr>
          <w:p w14:paraId="3567EE5C" w14:textId="71F66CE7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結語</w:t>
            </w:r>
          </w:p>
        </w:tc>
        <w:tc>
          <w:tcPr>
            <w:tcW w:w="3118" w:type="dxa"/>
          </w:tcPr>
          <w:p w14:paraId="6F300A93" w14:textId="01A5F995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B516CA" w:rsidRPr="00B516CA" w14:paraId="6647F2C6" w14:textId="77777777" w:rsidTr="003E29DB">
        <w:tc>
          <w:tcPr>
            <w:tcW w:w="1555" w:type="dxa"/>
          </w:tcPr>
          <w:p w14:paraId="5F52C70F" w14:textId="3B9E874F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12:00</w:t>
            </w:r>
          </w:p>
        </w:tc>
        <w:tc>
          <w:tcPr>
            <w:tcW w:w="8221" w:type="dxa"/>
            <w:gridSpan w:val="2"/>
          </w:tcPr>
          <w:p w14:paraId="1C0AD2DC" w14:textId="026AC058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2ADC7478" w14:textId="77777777" w:rsidR="00110694" w:rsidRPr="00B516CA" w:rsidRDefault="00110694" w:rsidP="00110694">
      <w:pPr>
        <w:adjustRightInd w:val="0"/>
        <w:snapToGrid w:val="0"/>
        <w:spacing w:after="0"/>
        <w:rPr>
          <w:rFonts w:ascii="微軟正黑體" w:eastAsia="微軟正黑體" w:hAnsi="微軟正黑體"/>
          <w:b/>
          <w:bCs/>
        </w:rPr>
      </w:pPr>
      <w:r w:rsidRPr="00B516CA">
        <w:rPr>
          <w:rFonts w:ascii="微軟正黑體" w:eastAsia="微軟正黑體" w:hAnsi="微軟正黑體"/>
          <w:b/>
          <w:bCs/>
        </w:rPr>
        <w:t>三</w:t>
      </w:r>
      <w:r w:rsidRPr="00B516CA">
        <w:rPr>
          <w:rFonts w:ascii="微軟正黑體" w:eastAsia="微軟正黑體" w:hAnsi="微軟正黑體" w:hint="eastAsia"/>
          <w:b/>
          <w:bCs/>
        </w:rPr>
        <w:t>、</w:t>
      </w:r>
      <w:r w:rsidR="00066E5A" w:rsidRPr="00B516CA">
        <w:rPr>
          <w:rFonts w:ascii="微軟正黑體" w:eastAsia="微軟正黑體" w:hAnsi="微軟正黑體"/>
          <w:b/>
          <w:bCs/>
        </w:rPr>
        <w:t xml:space="preserve">注意事項 </w:t>
      </w:r>
    </w:p>
    <w:p w14:paraId="2C325BB9" w14:textId="77777777" w:rsidR="00110694" w:rsidRPr="00B516CA" w:rsidRDefault="00066E5A" w:rsidP="00110694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 xml:space="preserve">1. 主辦/執行單位保有更換場地、調整議程內容之權利。 </w:t>
      </w:r>
    </w:p>
    <w:p w14:paraId="5F23F4F0" w14:textId="2F08AC9A" w:rsidR="00066E5A" w:rsidRPr="00B516CA" w:rsidRDefault="00066E5A" w:rsidP="00110694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 xml:space="preserve">2. </w:t>
      </w:r>
      <w:r w:rsidRPr="00B516CA">
        <w:rPr>
          <w:rFonts w:ascii="微軟正黑體" w:eastAsia="微軟正黑體" w:hAnsi="微軟正黑體" w:hint="eastAsia"/>
        </w:rPr>
        <w:t>報名「線上觀看」者，本會將於活動前2天，提供會議連結網址，請留意信件。</w:t>
      </w:r>
      <w:r w:rsidR="008124E3" w:rsidRPr="00B516CA">
        <w:rPr>
          <w:rFonts w:ascii="微軟正黑體" w:eastAsia="微軟正黑體" w:hAnsi="微軟正黑體" w:hint="eastAsia"/>
        </w:rPr>
        <w:t>.</w:t>
      </w:r>
    </w:p>
    <w:p w14:paraId="7FD40D50" w14:textId="67B56AA2" w:rsidR="00470D1D" w:rsidRPr="00B516CA" w:rsidRDefault="00066E5A" w:rsidP="0011069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 w:hint="eastAsia"/>
        </w:rPr>
        <w:t>3</w:t>
      </w:r>
      <w:r w:rsidR="008124E3" w:rsidRPr="00B516CA">
        <w:rPr>
          <w:rFonts w:ascii="微軟正黑體" w:eastAsia="微軟正黑體" w:hAnsi="微軟正黑體" w:hint="eastAsia"/>
        </w:rPr>
        <w:t xml:space="preserve">. </w:t>
      </w:r>
      <w:r w:rsidR="00110694" w:rsidRPr="00B516CA">
        <w:rPr>
          <w:rFonts w:ascii="微軟正黑體" w:eastAsia="微軟正黑體" w:hAnsi="微軟正黑體"/>
        </w:rPr>
        <w:t>本活動如遇不可抗拒之因素如法定傳染病或颱風地震等天災，經活動所在 地直轄(縣)市政府發布停止上班訊息，該場次即延期舉行，辦理日期將另 行通知。</w:t>
      </w:r>
    </w:p>
    <w:p w14:paraId="0E95A73C" w14:textId="05E19D94" w:rsidR="008124E3" w:rsidRPr="00B516CA" w:rsidRDefault="008124E3" w:rsidP="0011069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 w:hint="eastAsia"/>
        </w:rPr>
        <w:t>4.</w:t>
      </w:r>
      <w:r w:rsidRPr="00B516CA">
        <w:t xml:space="preserve"> </w:t>
      </w:r>
      <w:r w:rsidRPr="00B516CA">
        <w:rPr>
          <w:rFonts w:ascii="微軟正黑體" w:eastAsia="微軟正黑體" w:hAnsi="微軟正黑體"/>
        </w:rPr>
        <w:t>本活動蒐集姓名、連絡電話及電子郵件等個人報名資訊，將僅使用於此次活動，並作為本</w:t>
      </w:r>
      <w:r w:rsidR="00D2234D" w:rsidRPr="00B516CA">
        <w:rPr>
          <w:rFonts w:ascii="微軟正黑體" w:eastAsia="微軟正黑體" w:hAnsi="微軟正黑體"/>
        </w:rPr>
        <w:t>會</w:t>
      </w:r>
      <w:r w:rsidRPr="00B516CA">
        <w:rPr>
          <w:rFonts w:ascii="微軟正黑體" w:eastAsia="微軟正黑體" w:hAnsi="微軟正黑體"/>
        </w:rPr>
        <w:t>活動訊息傳遞用。</w:t>
      </w:r>
    </w:p>
    <w:sectPr w:rsidR="008124E3" w:rsidRPr="00B516CA" w:rsidSect="00D17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865E" w14:textId="77777777" w:rsidR="00120501" w:rsidRDefault="00120501" w:rsidP="00776E44">
      <w:pPr>
        <w:spacing w:after="0" w:line="240" w:lineRule="auto"/>
      </w:pPr>
      <w:r>
        <w:separator/>
      </w:r>
    </w:p>
  </w:endnote>
  <w:endnote w:type="continuationSeparator" w:id="0">
    <w:p w14:paraId="658997EC" w14:textId="77777777" w:rsidR="00120501" w:rsidRDefault="00120501" w:rsidP="0077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631D" w14:textId="77777777" w:rsidR="00120501" w:rsidRDefault="00120501" w:rsidP="00776E44">
      <w:pPr>
        <w:spacing w:after="0" w:line="240" w:lineRule="auto"/>
      </w:pPr>
      <w:r>
        <w:separator/>
      </w:r>
    </w:p>
  </w:footnote>
  <w:footnote w:type="continuationSeparator" w:id="0">
    <w:p w14:paraId="580B5AC8" w14:textId="77777777" w:rsidR="00120501" w:rsidRDefault="00120501" w:rsidP="00776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44BD"/>
    <w:multiLevelType w:val="hybridMultilevel"/>
    <w:tmpl w:val="90EC4A06"/>
    <w:lvl w:ilvl="0" w:tplc="9BDE24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A7726C"/>
    <w:multiLevelType w:val="hybridMultilevel"/>
    <w:tmpl w:val="BEF8B31C"/>
    <w:lvl w:ilvl="0" w:tplc="D6E24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A4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A5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6B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60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84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AE8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28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0C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322DE"/>
    <w:multiLevelType w:val="hybridMultilevel"/>
    <w:tmpl w:val="CF0EE128"/>
    <w:lvl w:ilvl="0" w:tplc="59268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A1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E6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5E6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4F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0B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2F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09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69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C79BA"/>
    <w:multiLevelType w:val="multilevel"/>
    <w:tmpl w:val="3260F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5E3D05"/>
    <w:multiLevelType w:val="hybridMultilevel"/>
    <w:tmpl w:val="6402FB04"/>
    <w:lvl w:ilvl="0" w:tplc="76D8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E9C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29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840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5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82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41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2C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F23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97192">
    <w:abstractNumId w:val="2"/>
  </w:num>
  <w:num w:numId="2" w16cid:durableId="429354297">
    <w:abstractNumId w:val="4"/>
  </w:num>
  <w:num w:numId="3" w16cid:durableId="1099327835">
    <w:abstractNumId w:val="1"/>
  </w:num>
  <w:num w:numId="4" w16cid:durableId="1645819704">
    <w:abstractNumId w:val="0"/>
  </w:num>
  <w:num w:numId="5" w16cid:durableId="10113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1D"/>
    <w:rsid w:val="00005A31"/>
    <w:rsid w:val="00013D1D"/>
    <w:rsid w:val="0001733C"/>
    <w:rsid w:val="00066E5A"/>
    <w:rsid w:val="000B4199"/>
    <w:rsid w:val="000C231C"/>
    <w:rsid w:val="00110694"/>
    <w:rsid w:val="00120501"/>
    <w:rsid w:val="00197AFB"/>
    <w:rsid w:val="001A7231"/>
    <w:rsid w:val="00264C34"/>
    <w:rsid w:val="002714A5"/>
    <w:rsid w:val="002D1BF8"/>
    <w:rsid w:val="002E1DCA"/>
    <w:rsid w:val="00311D1E"/>
    <w:rsid w:val="00376B2C"/>
    <w:rsid w:val="00440816"/>
    <w:rsid w:val="0045129A"/>
    <w:rsid w:val="00454BAA"/>
    <w:rsid w:val="00470D1D"/>
    <w:rsid w:val="00480899"/>
    <w:rsid w:val="004A5F8E"/>
    <w:rsid w:val="0061462A"/>
    <w:rsid w:val="006416AE"/>
    <w:rsid w:val="006549C5"/>
    <w:rsid w:val="006708FD"/>
    <w:rsid w:val="00706D42"/>
    <w:rsid w:val="00727C0A"/>
    <w:rsid w:val="00776E44"/>
    <w:rsid w:val="008124E3"/>
    <w:rsid w:val="00826243"/>
    <w:rsid w:val="008A0122"/>
    <w:rsid w:val="00982B2C"/>
    <w:rsid w:val="00A033C6"/>
    <w:rsid w:val="00A41319"/>
    <w:rsid w:val="00AB5078"/>
    <w:rsid w:val="00B05EC9"/>
    <w:rsid w:val="00B23AF8"/>
    <w:rsid w:val="00B516CA"/>
    <w:rsid w:val="00BD1EE8"/>
    <w:rsid w:val="00BD40F4"/>
    <w:rsid w:val="00C82D4B"/>
    <w:rsid w:val="00CC1B1D"/>
    <w:rsid w:val="00CD112C"/>
    <w:rsid w:val="00CD5FAF"/>
    <w:rsid w:val="00CE4877"/>
    <w:rsid w:val="00D17875"/>
    <w:rsid w:val="00D2234D"/>
    <w:rsid w:val="00D23545"/>
    <w:rsid w:val="00D318F9"/>
    <w:rsid w:val="00DC122B"/>
    <w:rsid w:val="00DD11C7"/>
    <w:rsid w:val="00DF5896"/>
    <w:rsid w:val="00E20771"/>
    <w:rsid w:val="00E40D2D"/>
    <w:rsid w:val="00E77AD5"/>
    <w:rsid w:val="00EC49E3"/>
    <w:rsid w:val="00EF75FB"/>
    <w:rsid w:val="00F60BD0"/>
    <w:rsid w:val="00F7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0158F"/>
  <w15:chartTrackingRefBased/>
  <w15:docId w15:val="{43A32361-D775-4BE4-8A9E-F48C5E4E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D1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D1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D1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D1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D1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D1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0D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0D1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0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0D1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0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0D1D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70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D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0D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0D1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3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rsid w:val="00440816"/>
    <w:pPr>
      <w:spacing w:after="0" w:line="240" w:lineRule="auto"/>
    </w:pPr>
    <w:rPr>
      <w:rFonts w:ascii="細明體" w:eastAsia="細明體" w:hAnsi="Courier New" w:cs="Times New Roman"/>
      <w:szCs w:val="20"/>
      <w14:ligatures w14:val="none"/>
    </w:rPr>
  </w:style>
  <w:style w:type="character" w:customStyle="1" w:styleId="af0">
    <w:name w:val="純文字 字元"/>
    <w:basedOn w:val="a0"/>
    <w:link w:val="af"/>
    <w:rsid w:val="00440816"/>
    <w:rPr>
      <w:rFonts w:ascii="細明體" w:eastAsia="細明體" w:hAnsi="Courier New" w:cs="Times New Roman"/>
      <w:szCs w:val="20"/>
      <w14:ligatures w14:val="none"/>
    </w:rPr>
  </w:style>
  <w:style w:type="paragraph" w:styleId="af1">
    <w:name w:val="Salutation"/>
    <w:basedOn w:val="a"/>
    <w:next w:val="a"/>
    <w:link w:val="af2"/>
    <w:rsid w:val="00440816"/>
    <w:pPr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character" w:customStyle="1" w:styleId="af2">
    <w:name w:val="問候 字元"/>
    <w:basedOn w:val="a0"/>
    <w:link w:val="af1"/>
    <w:rsid w:val="00440816"/>
    <w:rPr>
      <w:rFonts w:ascii="Times New Roman" w:eastAsia="新細明體" w:hAnsi="Times New Roman" w:cs="Times New Roman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776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776E44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776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776E4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23AF8"/>
    <w:rPr>
      <w:rFonts w:ascii="Times New Roman" w:hAnsi="Times New Roman" w:cs="Times New Roman"/>
    </w:rPr>
  </w:style>
  <w:style w:type="character" w:styleId="af7">
    <w:name w:val="annotation reference"/>
    <w:basedOn w:val="a0"/>
    <w:uiPriority w:val="99"/>
    <w:semiHidden/>
    <w:unhideWhenUsed/>
    <w:rsid w:val="00B23AF8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B23AF8"/>
  </w:style>
  <w:style w:type="character" w:customStyle="1" w:styleId="af9">
    <w:name w:val="註解文字 字元"/>
    <w:basedOn w:val="a0"/>
    <w:link w:val="af8"/>
    <w:uiPriority w:val="99"/>
    <w:rsid w:val="00B23AF8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23AF8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B23AF8"/>
    <w:rPr>
      <w:b/>
      <w:bCs/>
    </w:rPr>
  </w:style>
  <w:style w:type="character" w:styleId="afc">
    <w:name w:val="Hyperlink"/>
    <w:basedOn w:val="a0"/>
    <w:uiPriority w:val="99"/>
    <w:unhideWhenUsed/>
    <w:rsid w:val="001A723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A7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詹雅雯</dc:creator>
  <cp:keywords/>
  <dc:description/>
  <cp:lastModifiedBy>詹雅雯</cp:lastModifiedBy>
  <cp:revision>4</cp:revision>
  <dcterms:created xsi:type="dcterms:W3CDTF">2025-10-08T05:47:00Z</dcterms:created>
  <dcterms:modified xsi:type="dcterms:W3CDTF">2025-10-08T06:14:00Z</dcterms:modified>
</cp:coreProperties>
</file>