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CF" w:rsidRDefault="002C5060">
      <w:pPr>
        <w:pStyle w:val="a5"/>
        <w:spacing w:line="2400" w:lineRule="exact"/>
        <w:ind w:left="-426" w:hanging="140"/>
        <w:jc w:val="center"/>
      </w:pPr>
      <w:bookmarkStart w:id="0" w:name="_GoBack"/>
      <w:bookmarkEnd w:id="0"/>
      <w:r>
        <w:rPr>
          <w:rFonts w:ascii="標楷體" w:hAnsi="標楷體" w:cs="Arial"/>
          <w:noProof/>
          <w:color w:val="000000"/>
          <w:sz w:val="30"/>
          <w:szCs w:val="30"/>
        </w:rPr>
        <w:drawing>
          <wp:anchor distT="0" distB="0" distL="114300" distR="114300" simplePos="0" relativeHeight="251665408" behindDoc="0" locked="0" layoutInCell="1" allowOverlap="1">
            <wp:simplePos x="0" y="0"/>
            <wp:positionH relativeFrom="column">
              <wp:posOffset>373376</wp:posOffset>
            </wp:positionH>
            <wp:positionV relativeFrom="paragraph">
              <wp:posOffset>247646</wp:posOffset>
            </wp:positionV>
            <wp:extent cx="6400800" cy="963283"/>
            <wp:effectExtent l="0" t="0" r="0" b="8267"/>
            <wp:wrapTight wrapText="bothSides">
              <wp:wrapPolygon edited="0">
                <wp:start x="0" y="0"/>
                <wp:lineTo x="0" y="21373"/>
                <wp:lineTo x="21543" y="21373"/>
                <wp:lineTo x="21543" y="0"/>
                <wp:lineTo x="0" y="0"/>
              </wp:wrapPolygon>
            </wp:wrapTight>
            <wp:docPr id="1" name="圖片 1" descr="標題(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400800" cy="963283"/>
                    </a:xfrm>
                    <a:prstGeom prst="rect">
                      <a:avLst/>
                    </a:prstGeom>
                    <a:noFill/>
                    <a:ln>
                      <a:noFill/>
                      <a:prstDash/>
                    </a:ln>
                  </pic:spPr>
                </pic:pic>
              </a:graphicData>
            </a:graphic>
          </wp:anchor>
        </w:drawing>
      </w:r>
    </w:p>
    <w:p w:rsidR="007E14CF" w:rsidRDefault="002C5060">
      <w:pPr>
        <w:spacing w:line="400" w:lineRule="exact"/>
        <w:jc w:val="center"/>
        <w:rPr>
          <w:rFonts w:ascii="標楷體" w:eastAsia="標楷體" w:hAnsi="標楷體" w:cs="Arial"/>
          <w:b/>
          <w:color w:val="000000"/>
          <w:sz w:val="36"/>
          <w:szCs w:val="36"/>
        </w:rPr>
      </w:pPr>
      <w:r>
        <w:rPr>
          <w:rFonts w:ascii="標楷體" w:eastAsia="標楷體" w:hAnsi="標楷體" w:cs="Arial"/>
          <w:b/>
          <w:color w:val="000000"/>
          <w:sz w:val="36"/>
          <w:szCs w:val="36"/>
        </w:rPr>
        <w:t>紡織相關產業整合推動計畫</w:t>
      </w:r>
      <w:r>
        <w:rPr>
          <w:rFonts w:ascii="標楷體" w:eastAsia="標楷體" w:hAnsi="標楷體" w:cs="Arial"/>
          <w:b/>
          <w:color w:val="000000"/>
          <w:sz w:val="36"/>
          <w:szCs w:val="36"/>
        </w:rPr>
        <w:t>-</w:t>
      </w:r>
      <w:r>
        <w:rPr>
          <w:rFonts w:ascii="標楷體" w:eastAsia="標楷體" w:hAnsi="標楷體" w:cs="Arial"/>
          <w:b/>
          <w:color w:val="000000"/>
          <w:sz w:val="36"/>
          <w:szCs w:val="36"/>
        </w:rPr>
        <w:t>紡織產業減碳趨勢與技術分享</w:t>
      </w:r>
    </w:p>
    <w:p w:rsidR="007E14CF" w:rsidRDefault="002C5060">
      <w:pPr>
        <w:spacing w:line="360" w:lineRule="exact"/>
        <w:ind w:left="-566" w:firstLine="796"/>
        <w:jc w:val="center"/>
      </w:pPr>
      <w:r>
        <w:rPr>
          <w:rFonts w:ascii="標楷體" w:eastAsia="標楷體" w:hAnsi="標楷體"/>
          <w:b/>
          <w:bCs/>
          <w:color w:val="000000"/>
          <w:sz w:val="36"/>
          <w:szCs w:val="36"/>
        </w:rPr>
        <w:t>紡織產業公共設備「淨零減碳」應用技術分享會</w:t>
      </w:r>
    </w:p>
    <w:p w:rsidR="007E14CF" w:rsidRDefault="002C5060">
      <w:pPr>
        <w:spacing w:before="120" w:line="360" w:lineRule="exact"/>
        <w:ind w:left="357" w:right="-12"/>
        <w:jc w:val="both"/>
      </w:pPr>
      <w:r>
        <w:rPr>
          <w:rFonts w:ascii="標楷體" w:eastAsia="標楷體" w:hAnsi="標楷體" w:cs="Arial"/>
          <w:b/>
          <w:color w:val="000000"/>
          <w:sz w:val="28"/>
          <w:szCs w:val="28"/>
        </w:rPr>
        <w:t xml:space="preserve">　　在淨零減碳的風潮下，設備的優化是減少碳排放的關鍵選項之一，紡織所及紡織公會在工業局指導之下，針對紡織工廠依</w:t>
      </w:r>
      <w:r>
        <w:rPr>
          <w:rFonts w:ascii="標楷體" w:eastAsia="標楷體" w:hAnsi="標楷體" w:cs="Arial"/>
          <w:b/>
          <w:color w:val="000000"/>
          <w:sz w:val="28"/>
          <w:szCs w:val="28"/>
        </w:rPr>
        <w:t>ISO14064</w:t>
      </w:r>
      <w:r>
        <w:rPr>
          <w:rFonts w:ascii="標楷體" w:eastAsia="標楷體" w:hAnsi="標楷體" w:cs="Arial"/>
          <w:b/>
          <w:color w:val="000000"/>
          <w:sz w:val="28"/>
          <w:szCs w:val="28"/>
        </w:rPr>
        <w:t>進行碳盤查，察覺業者在公共設施如鍋爐、空壓機、空調冰水機、馬達等設備方面，渴望能獲得更進一步設備應用的技術資訊。因此！紡織所結合</w:t>
      </w:r>
      <w:r>
        <w:rPr>
          <w:rFonts w:ascii="標楷體" w:eastAsia="標楷體" w:hAnsi="標楷體" w:cs="Arial"/>
          <w:b/>
          <w:bCs/>
          <w:color w:val="000000"/>
          <w:sz w:val="28"/>
          <w:szCs w:val="28"/>
        </w:rPr>
        <w:t>中華民國能源技術服務商業同業公會（</w:t>
      </w:r>
      <w:r>
        <w:rPr>
          <w:rFonts w:ascii="標楷體" w:eastAsia="標楷體" w:hAnsi="標楷體" w:cs="Arial"/>
          <w:b/>
          <w:bCs/>
          <w:color w:val="000000"/>
          <w:sz w:val="28"/>
          <w:szCs w:val="28"/>
        </w:rPr>
        <w:t>ESCO</w:t>
      </w:r>
      <w:r>
        <w:rPr>
          <w:rFonts w:ascii="標楷體" w:eastAsia="標楷體" w:hAnsi="標楷體" w:cs="Arial"/>
          <w:b/>
          <w:bCs/>
          <w:color w:val="000000"/>
          <w:sz w:val="28"/>
          <w:szCs w:val="28"/>
        </w:rPr>
        <w:t>公會）共同</w:t>
      </w:r>
      <w:r>
        <w:rPr>
          <w:rFonts w:ascii="標楷體" w:eastAsia="標楷體" w:hAnsi="標楷體" w:cs="Arial"/>
          <w:b/>
          <w:color w:val="000000"/>
          <w:sz w:val="28"/>
          <w:szCs w:val="28"/>
        </w:rPr>
        <w:t>辦理，相關公共設備淨零減碳應用技術分享會。</w:t>
      </w:r>
      <w:r>
        <w:rPr>
          <w:rFonts w:ascii="標楷體" w:eastAsia="標楷體" w:hAnsi="標楷體" w:cs="Arial"/>
          <w:color w:val="FF0000"/>
          <w:sz w:val="28"/>
          <w:szCs w:val="28"/>
        </w:rPr>
        <w:t xml:space="preserve"> </w:t>
      </w:r>
    </w:p>
    <w:p w:rsidR="007E14CF" w:rsidRDefault="002C5060">
      <w:pPr>
        <w:spacing w:line="360" w:lineRule="exact"/>
        <w:ind w:left="425" w:right="-12" w:firstLine="1"/>
        <w:rPr>
          <w:rFonts w:ascii="標楷體" w:eastAsia="標楷體" w:hAnsi="標楷體" w:cs="Arial"/>
          <w:color w:val="000000"/>
          <w:sz w:val="28"/>
          <w:szCs w:val="26"/>
        </w:rPr>
      </w:pPr>
      <w:r>
        <w:rPr>
          <w:rFonts w:ascii="標楷體" w:eastAsia="標楷體" w:hAnsi="標楷體" w:cs="Arial"/>
          <w:color w:val="000000"/>
          <w:sz w:val="28"/>
          <w:szCs w:val="26"/>
        </w:rPr>
        <w:t>一、主辦單位：</w:t>
      </w:r>
      <w:r>
        <w:rPr>
          <w:rFonts w:ascii="標楷體" w:eastAsia="標楷體" w:hAnsi="標楷體" w:cs="Arial"/>
          <w:color w:val="000000"/>
          <w:sz w:val="28"/>
          <w:szCs w:val="26"/>
        </w:rPr>
        <w:t xml:space="preserve"> </w:t>
      </w:r>
      <w:r>
        <w:rPr>
          <w:rFonts w:ascii="標楷體" w:eastAsia="標楷體" w:hAnsi="標楷體" w:cs="Arial"/>
          <w:color w:val="000000"/>
          <w:sz w:val="28"/>
          <w:szCs w:val="26"/>
        </w:rPr>
        <w:t>經濟部工業局</w:t>
      </w:r>
    </w:p>
    <w:p w:rsidR="007E14CF" w:rsidRDefault="002C5060">
      <w:pPr>
        <w:spacing w:line="360" w:lineRule="exact"/>
        <w:ind w:left="425" w:right="-12" w:firstLine="1"/>
      </w:pPr>
      <w:r>
        <w:rPr>
          <w:rFonts w:ascii="標楷體" w:eastAsia="標楷體" w:hAnsi="標楷體" w:cs="Arial"/>
          <w:color w:val="000000"/>
          <w:sz w:val="28"/>
          <w:szCs w:val="26"/>
        </w:rPr>
        <w:t>二、執行單位：</w:t>
      </w:r>
      <w:r>
        <w:rPr>
          <w:rFonts w:ascii="標楷體" w:eastAsia="標楷體" w:hAnsi="標楷體" w:cs="Arial"/>
          <w:color w:val="000000"/>
          <w:sz w:val="28"/>
          <w:szCs w:val="26"/>
        </w:rPr>
        <w:t xml:space="preserve"> </w:t>
      </w:r>
      <w:r>
        <w:rPr>
          <w:rFonts w:ascii="標楷體" w:eastAsia="標楷體" w:hAnsi="標楷體" w:cs="Arial"/>
          <w:color w:val="000000"/>
          <w:sz w:val="28"/>
          <w:szCs w:val="26"/>
        </w:rPr>
        <w:t>紡織產業綜合研究所</w:t>
      </w:r>
      <w:r>
        <w:rPr>
          <w:rFonts w:ascii="標楷體" w:eastAsia="標楷體" w:hAnsi="標楷體" w:cs="Arial"/>
          <w:color w:val="000000"/>
          <w:sz w:val="28"/>
          <w:szCs w:val="26"/>
        </w:rPr>
        <w:t xml:space="preserve"> </w:t>
      </w:r>
      <w:r>
        <w:rPr>
          <w:rFonts w:ascii="標楷體" w:eastAsia="標楷體" w:hAnsi="標楷體" w:cs="Arial"/>
          <w:color w:val="000000"/>
          <w:sz w:val="28"/>
          <w:szCs w:val="26"/>
        </w:rPr>
        <w:t>、</w:t>
      </w:r>
      <w:r>
        <w:rPr>
          <w:rFonts w:ascii="標楷體" w:eastAsia="標楷體" w:hAnsi="標楷體" w:cs="Arial"/>
          <w:bCs/>
          <w:color w:val="000000"/>
          <w:sz w:val="28"/>
          <w:szCs w:val="28"/>
        </w:rPr>
        <w:t>ESCO</w:t>
      </w:r>
      <w:r>
        <w:rPr>
          <w:rFonts w:ascii="標楷體" w:eastAsia="標楷體" w:hAnsi="標楷體" w:cs="Arial"/>
          <w:bCs/>
          <w:color w:val="000000"/>
          <w:sz w:val="28"/>
          <w:szCs w:val="28"/>
        </w:rPr>
        <w:t>公會</w:t>
      </w:r>
    </w:p>
    <w:p w:rsidR="007E14CF" w:rsidRDefault="002C5060">
      <w:pPr>
        <w:snapToGrid w:val="0"/>
        <w:spacing w:line="300" w:lineRule="exact"/>
        <w:ind w:left="2407" w:right="413" w:hanging="1982"/>
        <w:rPr>
          <w:rFonts w:ascii="標楷體" w:eastAsia="標楷體" w:hAnsi="標楷體" w:cs="Arial"/>
          <w:color w:val="000000"/>
          <w:sz w:val="28"/>
          <w:szCs w:val="26"/>
        </w:rPr>
      </w:pPr>
      <w:r>
        <w:rPr>
          <w:rFonts w:ascii="標楷體" w:eastAsia="標楷體" w:hAnsi="標楷體" w:cs="Arial"/>
          <w:color w:val="000000"/>
          <w:sz w:val="28"/>
          <w:szCs w:val="26"/>
        </w:rPr>
        <w:t>三、協辦單位：</w:t>
      </w:r>
      <w:r>
        <w:rPr>
          <w:rFonts w:ascii="標楷體" w:eastAsia="標楷體" w:hAnsi="標楷體" w:cs="Arial"/>
          <w:color w:val="000000"/>
          <w:sz w:val="28"/>
          <w:szCs w:val="26"/>
        </w:rPr>
        <w:t xml:space="preserve"> </w:t>
      </w:r>
      <w:r>
        <w:rPr>
          <w:rFonts w:ascii="標楷體" w:eastAsia="標楷體" w:hAnsi="標楷體" w:cs="Arial"/>
          <w:color w:val="000000"/>
          <w:sz w:val="28"/>
          <w:szCs w:val="26"/>
        </w:rPr>
        <w:t>觀音工業區服務中心、人纖公會、織布公會、針織公會、</w:t>
      </w:r>
      <w:r>
        <w:rPr>
          <w:rFonts w:ascii="標楷體" w:eastAsia="標楷體" w:hAnsi="標楷體" w:cs="Arial"/>
          <w:color w:val="000000"/>
          <w:sz w:val="28"/>
          <w:szCs w:val="26"/>
        </w:rPr>
        <w:br/>
      </w:r>
      <w:r>
        <w:rPr>
          <w:rFonts w:ascii="標楷體" w:eastAsia="標楷體" w:hAnsi="標楷體" w:cs="Arial"/>
          <w:color w:val="000000"/>
          <w:sz w:val="28"/>
          <w:szCs w:val="26"/>
        </w:rPr>
        <w:t xml:space="preserve"> </w:t>
      </w:r>
      <w:r>
        <w:rPr>
          <w:rFonts w:ascii="標楷體" w:eastAsia="標楷體" w:hAnsi="標楷體" w:cs="Arial"/>
          <w:color w:val="000000"/>
          <w:sz w:val="28"/>
          <w:szCs w:val="26"/>
        </w:rPr>
        <w:t>不織布公會、</w:t>
      </w:r>
      <w:r>
        <w:rPr>
          <w:rFonts w:ascii="標楷體" w:eastAsia="標楷體" w:hAnsi="標楷體" w:cs="Arial"/>
          <w:color w:val="000000"/>
          <w:sz w:val="28"/>
          <w:szCs w:val="26"/>
        </w:rPr>
        <w:t xml:space="preserve"> </w:t>
      </w:r>
      <w:r>
        <w:rPr>
          <w:rFonts w:ascii="標楷體" w:eastAsia="標楷體" w:hAnsi="標楷體" w:cs="Arial"/>
          <w:color w:val="000000"/>
          <w:sz w:val="28"/>
          <w:szCs w:val="26"/>
        </w:rPr>
        <w:t>棉布印染公會、絲綢印染公會</w:t>
      </w:r>
    </w:p>
    <w:p w:rsidR="007E14CF" w:rsidRDefault="002C5060">
      <w:pPr>
        <w:snapToGrid w:val="0"/>
        <w:spacing w:line="300" w:lineRule="exact"/>
        <w:ind w:left="425" w:right="413" w:firstLine="1"/>
      </w:pPr>
      <w:r>
        <w:rPr>
          <w:rFonts w:ascii="標楷體" w:eastAsia="標楷體" w:hAnsi="標楷體" w:cs="Arial"/>
          <w:color w:val="000000"/>
          <w:sz w:val="28"/>
          <w:szCs w:val="26"/>
        </w:rPr>
        <w:t>四、時　　間：</w:t>
      </w:r>
      <w:r>
        <w:rPr>
          <w:rFonts w:ascii="標楷體" w:eastAsia="標楷體" w:hAnsi="標楷體" w:cs="Arial"/>
          <w:b/>
          <w:color w:val="000000"/>
          <w:sz w:val="28"/>
          <w:szCs w:val="26"/>
        </w:rPr>
        <w:t xml:space="preserve"> 111</w:t>
      </w:r>
      <w:r>
        <w:rPr>
          <w:rFonts w:ascii="標楷體" w:eastAsia="標楷體" w:hAnsi="標楷體" w:cs="Arial"/>
          <w:b/>
          <w:color w:val="000000"/>
          <w:sz w:val="28"/>
          <w:szCs w:val="26"/>
        </w:rPr>
        <w:t>年</w:t>
      </w:r>
      <w:r>
        <w:rPr>
          <w:rFonts w:ascii="標楷體" w:eastAsia="標楷體" w:hAnsi="標楷體" w:cs="Arial"/>
          <w:b/>
          <w:color w:val="000000"/>
          <w:sz w:val="28"/>
          <w:szCs w:val="26"/>
        </w:rPr>
        <w:t>12</w:t>
      </w:r>
      <w:r>
        <w:rPr>
          <w:rFonts w:ascii="標楷體" w:eastAsia="標楷體" w:hAnsi="標楷體" w:cs="Arial"/>
          <w:b/>
          <w:color w:val="000000"/>
          <w:sz w:val="28"/>
          <w:szCs w:val="26"/>
        </w:rPr>
        <w:t>月</w:t>
      </w:r>
      <w:r>
        <w:rPr>
          <w:rFonts w:ascii="標楷體" w:eastAsia="標楷體" w:hAnsi="標楷體" w:cs="Arial"/>
          <w:b/>
          <w:color w:val="000000"/>
          <w:sz w:val="28"/>
          <w:szCs w:val="26"/>
        </w:rPr>
        <w:t>6</w:t>
      </w:r>
      <w:r>
        <w:rPr>
          <w:rFonts w:ascii="標楷體" w:eastAsia="標楷體" w:hAnsi="標楷體" w:cs="Arial"/>
          <w:b/>
          <w:color w:val="000000"/>
          <w:sz w:val="28"/>
          <w:szCs w:val="26"/>
        </w:rPr>
        <w:t>日</w:t>
      </w:r>
      <w:r>
        <w:rPr>
          <w:rFonts w:ascii="標楷體" w:eastAsia="標楷體" w:hAnsi="標楷體" w:cs="Arial"/>
          <w:b/>
          <w:color w:val="000000"/>
          <w:sz w:val="28"/>
          <w:szCs w:val="26"/>
        </w:rPr>
        <w:t>(</w:t>
      </w:r>
      <w:r>
        <w:rPr>
          <w:rFonts w:ascii="標楷體" w:eastAsia="標楷體" w:hAnsi="標楷體" w:cs="Arial"/>
          <w:b/>
          <w:color w:val="000000"/>
          <w:sz w:val="28"/>
          <w:szCs w:val="26"/>
        </w:rPr>
        <w:t>星期二</w:t>
      </w:r>
      <w:r>
        <w:rPr>
          <w:rFonts w:ascii="標楷體" w:eastAsia="標楷體" w:hAnsi="標楷體" w:cs="Arial"/>
          <w:b/>
          <w:color w:val="000000"/>
          <w:sz w:val="28"/>
          <w:szCs w:val="26"/>
        </w:rPr>
        <w:t>)</w:t>
      </w:r>
      <w:r>
        <w:rPr>
          <w:rFonts w:ascii="標楷體" w:eastAsia="標楷體" w:hAnsi="標楷體" w:cs="Arial"/>
          <w:b/>
          <w:color w:val="000000"/>
          <w:sz w:val="28"/>
          <w:szCs w:val="26"/>
        </w:rPr>
        <w:t>下午</w:t>
      </w:r>
      <w:r>
        <w:rPr>
          <w:rFonts w:ascii="標楷體" w:eastAsia="標楷體" w:hAnsi="標楷體" w:cs="Arial"/>
          <w:b/>
          <w:color w:val="000000"/>
          <w:sz w:val="28"/>
          <w:szCs w:val="26"/>
        </w:rPr>
        <w:t>13:00~16:30</w:t>
      </w:r>
    </w:p>
    <w:p w:rsidR="007E14CF" w:rsidRDefault="002C5060">
      <w:pPr>
        <w:snapToGrid w:val="0"/>
        <w:spacing w:line="300" w:lineRule="exact"/>
        <w:ind w:left="425" w:right="413" w:firstLine="1"/>
      </w:pPr>
      <w:r>
        <w:rPr>
          <w:rFonts w:ascii="標楷體" w:eastAsia="標楷體" w:hAnsi="標楷體" w:cs="Arial"/>
          <w:color w:val="000000"/>
          <w:sz w:val="28"/>
          <w:szCs w:val="26"/>
        </w:rPr>
        <w:t>五、地　　點：</w:t>
      </w:r>
      <w:r>
        <w:rPr>
          <w:rFonts w:ascii="標楷體" w:eastAsia="標楷體" w:hAnsi="標楷體" w:cs="Arial"/>
          <w:color w:val="000000"/>
          <w:sz w:val="28"/>
          <w:szCs w:val="26"/>
        </w:rPr>
        <w:t xml:space="preserve"> </w:t>
      </w:r>
      <w:r>
        <w:rPr>
          <w:rFonts w:ascii="標楷體" w:eastAsia="標楷體" w:hAnsi="標楷體" w:cs="Arial"/>
          <w:b/>
          <w:color w:val="000000"/>
          <w:sz w:val="28"/>
          <w:szCs w:val="26"/>
        </w:rPr>
        <w:t>桃園市觀音區觀音工業區服務中心</w:t>
      </w:r>
      <w:r>
        <w:rPr>
          <w:rFonts w:ascii="標楷體" w:eastAsia="標楷體" w:hAnsi="標楷體" w:cs="Arial"/>
          <w:b/>
          <w:color w:val="000000"/>
          <w:sz w:val="28"/>
          <w:szCs w:val="26"/>
        </w:rPr>
        <w:t>3</w:t>
      </w:r>
      <w:r>
        <w:rPr>
          <w:rFonts w:ascii="標楷體" w:eastAsia="標楷體" w:hAnsi="標楷體" w:cs="Arial"/>
          <w:b/>
          <w:color w:val="000000"/>
          <w:sz w:val="28"/>
          <w:szCs w:val="26"/>
        </w:rPr>
        <w:t>樓會議室</w:t>
      </w:r>
      <w:r>
        <w:rPr>
          <w:rFonts w:ascii="標楷體" w:eastAsia="標楷體" w:hAnsi="標楷體" w:cs="Arial"/>
          <w:b/>
          <w:color w:val="000000"/>
          <w:sz w:val="28"/>
          <w:szCs w:val="26"/>
        </w:rPr>
        <w:br/>
      </w:r>
      <w:r>
        <w:rPr>
          <w:rFonts w:ascii="標楷體" w:eastAsia="標楷體" w:hAnsi="標楷體" w:cs="Arial"/>
          <w:b/>
          <w:color w:val="000000"/>
          <w:sz w:val="28"/>
          <w:szCs w:val="26"/>
        </w:rPr>
        <w:t xml:space="preserve">              </w:t>
      </w:r>
      <w:r>
        <w:rPr>
          <w:rFonts w:ascii="標楷體" w:eastAsia="標楷體" w:hAnsi="標楷體" w:cs="Arial"/>
          <w:color w:val="000000"/>
          <w:sz w:val="28"/>
          <w:szCs w:val="26"/>
        </w:rPr>
        <w:t>（桃園市觀音區工業五路</w:t>
      </w:r>
      <w:r>
        <w:rPr>
          <w:rFonts w:ascii="標楷體" w:eastAsia="標楷體" w:hAnsi="標楷體" w:cs="Arial"/>
          <w:color w:val="000000"/>
          <w:sz w:val="28"/>
          <w:szCs w:val="26"/>
        </w:rPr>
        <w:t>3</w:t>
      </w:r>
      <w:r>
        <w:rPr>
          <w:rFonts w:ascii="標楷體" w:eastAsia="標楷體" w:hAnsi="標楷體" w:cs="Arial"/>
          <w:color w:val="000000"/>
          <w:sz w:val="28"/>
          <w:szCs w:val="26"/>
        </w:rPr>
        <w:t>號）</w:t>
      </w:r>
    </w:p>
    <w:p w:rsidR="007E14CF" w:rsidRDefault="002C5060">
      <w:pPr>
        <w:snapToGrid w:val="0"/>
        <w:spacing w:line="360" w:lineRule="exact"/>
        <w:ind w:left="425" w:right="696" w:firstLine="1"/>
      </w:pPr>
      <w:r>
        <w:rPr>
          <w:rFonts w:ascii="標楷體" w:eastAsia="標楷體" w:hAnsi="標楷體" w:cs="Arial"/>
          <w:color w:val="000000"/>
          <w:sz w:val="28"/>
          <w:szCs w:val="26"/>
        </w:rPr>
        <w:t>六</w:t>
      </w:r>
      <w:r>
        <w:rPr>
          <w:rFonts w:ascii="標楷體" w:eastAsia="標楷體" w:hAnsi="標楷體" w:cs="Arial"/>
          <w:color w:val="000000"/>
          <w:sz w:val="26"/>
          <w:szCs w:val="26"/>
        </w:rPr>
        <w:t>、</w:t>
      </w:r>
      <w:r>
        <w:rPr>
          <w:rFonts w:ascii="標楷體" w:eastAsia="標楷體" w:hAnsi="標楷體" w:cs="Arial"/>
          <w:color w:val="000000"/>
          <w:sz w:val="28"/>
          <w:szCs w:val="26"/>
        </w:rPr>
        <w:t>議　　程：</w:t>
      </w:r>
    </w:p>
    <w:tbl>
      <w:tblPr>
        <w:tblW w:w="10631" w:type="dxa"/>
        <w:tblInd w:w="132" w:type="dxa"/>
        <w:tblCellMar>
          <w:left w:w="10" w:type="dxa"/>
          <w:right w:w="10" w:type="dxa"/>
        </w:tblCellMar>
        <w:tblLook w:val="0000" w:firstRow="0" w:lastRow="0" w:firstColumn="0" w:lastColumn="0" w:noHBand="0" w:noVBand="0"/>
      </w:tblPr>
      <w:tblGrid>
        <w:gridCol w:w="2268"/>
        <w:gridCol w:w="3827"/>
        <w:gridCol w:w="4536"/>
      </w:tblGrid>
      <w:tr w:rsidR="007E14CF">
        <w:tblPrEx>
          <w:tblCellMar>
            <w:top w:w="0" w:type="dxa"/>
            <w:bottom w:w="0" w:type="dxa"/>
          </w:tblCellMar>
        </w:tblPrEx>
        <w:trPr>
          <w:trHeight w:val="363"/>
        </w:trPr>
        <w:tc>
          <w:tcPr>
            <w:tcW w:w="226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7E14CF" w:rsidRDefault="002C5060">
            <w:pPr>
              <w:widowControl/>
              <w:suppressAutoHyphens w:val="0"/>
              <w:spacing w:line="440" w:lineRule="exact"/>
              <w:jc w:val="center"/>
              <w:textAlignment w:val="auto"/>
            </w:pPr>
            <w:r>
              <w:rPr>
                <w:rFonts w:ascii="標楷體" w:eastAsia="標楷體" w:hAnsi="標楷體" w:cs="Arial"/>
                <w:b/>
                <w:bCs/>
                <w:color w:val="000000"/>
                <w:sz w:val="28"/>
                <w:szCs w:val="28"/>
              </w:rPr>
              <w:t>時間</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7E14CF" w:rsidRDefault="002C5060">
            <w:pPr>
              <w:widowControl/>
              <w:suppressAutoHyphens w:val="0"/>
              <w:spacing w:line="440" w:lineRule="exact"/>
              <w:jc w:val="center"/>
              <w:textAlignment w:val="auto"/>
            </w:pPr>
            <w:r>
              <w:rPr>
                <w:rFonts w:ascii="標楷體" w:eastAsia="標楷體" w:hAnsi="標楷體" w:cs="Arial"/>
                <w:b/>
                <w:bCs/>
                <w:color w:val="000000"/>
                <w:sz w:val="28"/>
                <w:szCs w:val="28"/>
              </w:rPr>
              <w:t>活動內容</w:t>
            </w:r>
          </w:p>
        </w:tc>
        <w:tc>
          <w:tcPr>
            <w:tcW w:w="453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7E14CF" w:rsidRDefault="002C5060">
            <w:pPr>
              <w:widowControl/>
              <w:suppressAutoHyphens w:val="0"/>
              <w:spacing w:line="440" w:lineRule="exact"/>
              <w:jc w:val="center"/>
              <w:textAlignment w:val="auto"/>
            </w:pPr>
            <w:r>
              <w:rPr>
                <w:rFonts w:ascii="標楷體" w:eastAsia="標楷體" w:hAnsi="標楷體" w:cs="Arial"/>
                <w:b/>
                <w:bCs/>
                <w:color w:val="171717"/>
                <w:sz w:val="28"/>
                <w:szCs w:val="28"/>
              </w:rPr>
              <w:t>主講者</w:t>
            </w:r>
          </w:p>
        </w:tc>
      </w:tr>
      <w:tr w:rsidR="007E14CF">
        <w:tblPrEx>
          <w:tblCellMar>
            <w:top w:w="0" w:type="dxa"/>
            <w:bottom w:w="0" w:type="dxa"/>
          </w:tblCellMar>
        </w:tblPrEx>
        <w:trPr>
          <w:trHeight w:val="579"/>
        </w:trPr>
        <w:tc>
          <w:tcPr>
            <w:tcW w:w="2268"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rsidR="007E14CF" w:rsidRDefault="002C5060">
            <w:pPr>
              <w:widowControl/>
              <w:suppressAutoHyphens w:val="0"/>
              <w:spacing w:line="360" w:lineRule="exact"/>
              <w:textAlignment w:val="auto"/>
            </w:pPr>
            <w:r>
              <w:rPr>
                <w:rFonts w:ascii="標楷體" w:eastAsia="標楷體" w:hAnsi="標楷體" w:cs="Arial"/>
                <w:sz w:val="28"/>
                <w:szCs w:val="28"/>
              </w:rPr>
              <w:t xml:space="preserve"> 13</w:t>
            </w:r>
            <w:r>
              <w:rPr>
                <w:rFonts w:ascii="標楷體" w:eastAsia="標楷體" w:hAnsi="標楷體" w:cs="Arial"/>
                <w:sz w:val="28"/>
                <w:szCs w:val="28"/>
              </w:rPr>
              <w:t>：</w:t>
            </w:r>
            <w:r>
              <w:rPr>
                <w:rFonts w:ascii="標楷體" w:eastAsia="標楷體" w:hAnsi="標楷體" w:cs="Arial"/>
                <w:sz w:val="28"/>
                <w:szCs w:val="28"/>
              </w:rPr>
              <w:t>00</w:t>
            </w:r>
            <w:r>
              <w:rPr>
                <w:rFonts w:ascii="標楷體" w:eastAsia="標楷體" w:hAnsi="標楷體"/>
                <w:sz w:val="28"/>
                <w:szCs w:val="28"/>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rsidR="007E14CF" w:rsidRDefault="002C5060">
            <w:pPr>
              <w:widowControl/>
              <w:suppressAutoHyphens w:val="0"/>
              <w:spacing w:line="360" w:lineRule="exact"/>
              <w:ind w:firstLine="144"/>
              <w:textAlignment w:val="auto"/>
              <w:rPr>
                <w:rFonts w:ascii="標楷體" w:eastAsia="標楷體" w:hAnsi="標楷體"/>
                <w:color w:val="000000"/>
                <w:sz w:val="28"/>
                <w:szCs w:val="28"/>
              </w:rPr>
            </w:pPr>
            <w:r>
              <w:rPr>
                <w:rFonts w:ascii="標楷體" w:eastAsia="標楷體" w:hAnsi="標楷體"/>
                <w:color w:val="000000"/>
                <w:sz w:val="28"/>
                <w:szCs w:val="28"/>
              </w:rPr>
              <w:t>抵達報到</w:t>
            </w:r>
          </w:p>
        </w:tc>
        <w:tc>
          <w:tcPr>
            <w:tcW w:w="4536"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20" w:lineRule="exact"/>
              <w:textAlignment w:val="auto"/>
              <w:rPr>
                <w:rFonts w:ascii="標楷體" w:eastAsia="標楷體" w:hAnsi="標楷體"/>
                <w:color w:val="000000"/>
                <w:sz w:val="28"/>
                <w:szCs w:val="28"/>
              </w:rPr>
            </w:pPr>
            <w:r>
              <w:rPr>
                <w:rFonts w:ascii="標楷體" w:eastAsia="標楷體" w:hAnsi="標楷體"/>
                <w:color w:val="000000"/>
                <w:sz w:val="28"/>
                <w:szCs w:val="28"/>
              </w:rPr>
              <w:t>紡織產業綜合研究所</w:t>
            </w:r>
          </w:p>
        </w:tc>
      </w:tr>
      <w:tr w:rsidR="007E14CF">
        <w:tblPrEx>
          <w:tblCellMar>
            <w:top w:w="0" w:type="dxa"/>
            <w:bottom w:w="0" w:type="dxa"/>
          </w:tblCellMar>
        </w:tblPrEx>
        <w:trPr>
          <w:trHeight w:val="325"/>
        </w:trPr>
        <w:tc>
          <w:tcPr>
            <w:tcW w:w="2268"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rsidR="007E14CF" w:rsidRDefault="002C5060">
            <w:pPr>
              <w:widowControl/>
              <w:suppressAutoHyphens w:val="0"/>
              <w:spacing w:line="360" w:lineRule="exact"/>
              <w:textAlignment w:val="auto"/>
              <w:rPr>
                <w:rFonts w:ascii="標楷體" w:eastAsia="標楷體" w:hAnsi="標楷體" w:cs="Arial"/>
                <w:sz w:val="28"/>
                <w:szCs w:val="28"/>
              </w:rPr>
            </w:pPr>
            <w:r>
              <w:rPr>
                <w:rFonts w:ascii="標楷體" w:eastAsia="標楷體" w:hAnsi="標楷體" w:cs="Arial"/>
                <w:sz w:val="28"/>
                <w:szCs w:val="28"/>
              </w:rPr>
              <w:t xml:space="preserve"> 13</w:t>
            </w:r>
            <w:r>
              <w:rPr>
                <w:rFonts w:ascii="標楷體" w:eastAsia="標楷體" w:hAnsi="標楷體" w:cs="Arial"/>
                <w:sz w:val="28"/>
                <w:szCs w:val="28"/>
              </w:rPr>
              <w:t>：</w:t>
            </w:r>
            <w:r>
              <w:rPr>
                <w:rFonts w:ascii="標楷體" w:eastAsia="標楷體" w:hAnsi="標楷體" w:cs="Arial"/>
                <w:sz w:val="28"/>
                <w:szCs w:val="28"/>
              </w:rPr>
              <w:t>20</w:t>
            </w:r>
            <w:r>
              <w:rPr>
                <w:rFonts w:ascii="標楷體" w:eastAsia="標楷體" w:hAnsi="標楷體" w:cs="Arial"/>
                <w:sz w:val="28"/>
                <w:szCs w:val="28"/>
              </w:rPr>
              <w:t>～</w:t>
            </w:r>
            <w:r>
              <w:rPr>
                <w:rFonts w:ascii="標楷體" w:eastAsia="標楷體" w:hAnsi="標楷體" w:cs="Arial"/>
                <w:sz w:val="28"/>
                <w:szCs w:val="28"/>
              </w:rPr>
              <w:t>13</w:t>
            </w:r>
            <w:r>
              <w:rPr>
                <w:rFonts w:ascii="標楷體" w:eastAsia="標楷體" w:hAnsi="標楷體" w:cs="Arial"/>
                <w:sz w:val="28"/>
                <w:szCs w:val="28"/>
              </w:rPr>
              <w:t>：</w:t>
            </w:r>
            <w:r>
              <w:rPr>
                <w:rFonts w:ascii="標楷體" w:eastAsia="標楷體" w:hAnsi="標楷體" w:cs="Arial"/>
                <w:sz w:val="28"/>
                <w:szCs w:val="28"/>
              </w:rPr>
              <w:t>30</w:t>
            </w:r>
          </w:p>
        </w:tc>
        <w:tc>
          <w:tcPr>
            <w:tcW w:w="3827"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rsidR="007E14CF" w:rsidRDefault="002C5060">
            <w:pPr>
              <w:widowControl/>
              <w:suppressAutoHyphens w:val="0"/>
              <w:spacing w:line="360" w:lineRule="exact"/>
              <w:ind w:firstLine="144"/>
              <w:textAlignment w:val="auto"/>
            </w:pPr>
            <w:r>
              <w:rPr>
                <w:rFonts w:ascii="標楷體" w:eastAsia="標楷體" w:hAnsi="標楷體"/>
                <w:color w:val="000000"/>
                <w:sz w:val="28"/>
                <w:szCs w:val="28"/>
              </w:rPr>
              <w:t>貴賓致詞</w:t>
            </w:r>
          </w:p>
        </w:tc>
        <w:tc>
          <w:tcPr>
            <w:tcW w:w="4536"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60" w:lineRule="exact"/>
              <w:textAlignment w:val="auto"/>
            </w:pPr>
            <w:r>
              <w:rPr>
                <w:rFonts w:ascii="標楷體" w:eastAsia="標楷體" w:hAnsi="標楷體"/>
                <w:color w:val="000000"/>
                <w:sz w:val="28"/>
                <w:szCs w:val="28"/>
              </w:rPr>
              <w:t>工業局長官</w:t>
            </w:r>
          </w:p>
        </w:tc>
      </w:tr>
      <w:tr w:rsidR="007E14CF">
        <w:tblPrEx>
          <w:tblCellMar>
            <w:top w:w="0" w:type="dxa"/>
            <w:bottom w:w="0" w:type="dxa"/>
          </w:tblCellMar>
        </w:tblPrEx>
        <w:trPr>
          <w:trHeight w:val="735"/>
        </w:trPr>
        <w:tc>
          <w:tcPr>
            <w:tcW w:w="2268"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rsidR="007E14CF" w:rsidRDefault="002C5060">
            <w:pPr>
              <w:widowControl/>
              <w:suppressAutoHyphens w:val="0"/>
              <w:spacing w:line="360" w:lineRule="exact"/>
              <w:textAlignment w:val="auto"/>
              <w:rPr>
                <w:rFonts w:ascii="標楷體" w:eastAsia="標楷體" w:hAnsi="標楷體" w:cs="Arial"/>
                <w:sz w:val="28"/>
                <w:szCs w:val="28"/>
              </w:rPr>
            </w:pPr>
            <w:r>
              <w:rPr>
                <w:rFonts w:ascii="標楷體" w:eastAsia="標楷體" w:hAnsi="標楷體" w:cs="Arial"/>
                <w:sz w:val="28"/>
                <w:szCs w:val="28"/>
              </w:rPr>
              <w:t xml:space="preserve"> 13</w:t>
            </w:r>
            <w:r>
              <w:rPr>
                <w:rFonts w:ascii="標楷體" w:eastAsia="標楷體" w:hAnsi="標楷體" w:cs="Arial"/>
                <w:sz w:val="28"/>
                <w:szCs w:val="28"/>
              </w:rPr>
              <w:t>：</w:t>
            </w:r>
            <w:r>
              <w:rPr>
                <w:rFonts w:ascii="標楷體" w:eastAsia="標楷體" w:hAnsi="標楷體" w:cs="Arial"/>
                <w:sz w:val="28"/>
                <w:szCs w:val="28"/>
              </w:rPr>
              <w:t>30</w:t>
            </w:r>
            <w:r>
              <w:rPr>
                <w:rFonts w:ascii="標楷體" w:eastAsia="標楷體" w:hAnsi="標楷體" w:cs="Arial"/>
                <w:sz w:val="28"/>
                <w:szCs w:val="28"/>
              </w:rPr>
              <w:t>：</w:t>
            </w:r>
            <w:r>
              <w:rPr>
                <w:rFonts w:ascii="標楷體" w:eastAsia="標楷體" w:hAnsi="標楷體" w:cs="Arial"/>
                <w:sz w:val="28"/>
                <w:szCs w:val="28"/>
              </w:rPr>
              <w:t>14</w:t>
            </w:r>
            <w:r>
              <w:rPr>
                <w:rFonts w:ascii="標楷體" w:eastAsia="標楷體" w:hAnsi="標楷體" w:cs="Arial"/>
                <w:sz w:val="28"/>
                <w:szCs w:val="28"/>
              </w:rPr>
              <w:t>：</w:t>
            </w:r>
            <w:r>
              <w:rPr>
                <w:rFonts w:ascii="標楷體" w:eastAsia="標楷體" w:hAnsi="標楷體" w:cs="Arial"/>
                <w:sz w:val="28"/>
                <w:szCs w:val="28"/>
              </w:rPr>
              <w:t>00</w:t>
            </w:r>
          </w:p>
        </w:tc>
        <w:tc>
          <w:tcPr>
            <w:tcW w:w="3827" w:type="dxa"/>
            <w:tcBorders>
              <w:top w:val="single" w:sz="8" w:space="0" w:color="000000"/>
              <w:left w:val="single" w:sz="8" w:space="0" w:color="000000"/>
              <w:bottom w:val="single" w:sz="8" w:space="0" w:color="000000"/>
              <w:right w:val="single" w:sz="8" w:space="0" w:color="000000"/>
            </w:tcBorders>
            <w:shd w:val="clear" w:color="auto" w:fill="F1F8F9"/>
            <w:tcMar>
              <w:top w:w="15" w:type="dxa"/>
              <w:left w:w="15" w:type="dxa"/>
              <w:bottom w:w="0" w:type="dxa"/>
              <w:right w:w="15" w:type="dxa"/>
            </w:tcMar>
            <w:vAlign w:val="center"/>
          </w:tcPr>
          <w:p w:rsidR="007E14CF" w:rsidRDefault="002C5060">
            <w:pPr>
              <w:widowControl/>
              <w:suppressAutoHyphens w:val="0"/>
              <w:spacing w:line="360" w:lineRule="exact"/>
              <w:ind w:firstLine="144"/>
              <w:textAlignment w:val="auto"/>
              <w:rPr>
                <w:rFonts w:ascii="標楷體" w:eastAsia="標楷體" w:hAnsi="標楷體"/>
                <w:color w:val="000000"/>
                <w:sz w:val="28"/>
                <w:szCs w:val="28"/>
              </w:rPr>
            </w:pPr>
            <w:r>
              <w:rPr>
                <w:rFonts w:ascii="標楷體" w:eastAsia="標楷體" w:hAnsi="標楷體"/>
                <w:color w:val="000000"/>
                <w:sz w:val="28"/>
                <w:szCs w:val="28"/>
              </w:rPr>
              <w:t>鍋爐應用技術以分散式鍋爐</w:t>
            </w:r>
            <w:r>
              <w:rPr>
                <w:rFonts w:ascii="標楷體" w:eastAsia="標楷體" w:hAnsi="標楷體"/>
                <w:color w:val="000000"/>
                <w:sz w:val="28"/>
                <w:szCs w:val="28"/>
              </w:rPr>
              <w:br/>
            </w:r>
            <w:r>
              <w:rPr>
                <w:rFonts w:ascii="標楷體" w:eastAsia="標楷體" w:hAnsi="標楷體"/>
                <w:color w:val="000000"/>
                <w:sz w:val="28"/>
                <w:szCs w:val="28"/>
              </w:rPr>
              <w:t xml:space="preserve"> </w:t>
            </w:r>
            <w:r>
              <w:rPr>
                <w:rFonts w:ascii="標楷體" w:eastAsia="標楷體" w:hAnsi="標楷體"/>
                <w:color w:val="000000"/>
                <w:sz w:val="28"/>
                <w:szCs w:val="28"/>
              </w:rPr>
              <w:t>應用</w:t>
            </w:r>
            <w:r>
              <w:rPr>
                <w:rFonts w:ascii="標楷體" w:eastAsia="標楷體" w:hAnsi="標楷體"/>
                <w:color w:val="000000"/>
                <w:sz w:val="28"/>
                <w:szCs w:val="28"/>
              </w:rPr>
              <w:t xml:space="preserve"> </w:t>
            </w:r>
            <w:r>
              <w:rPr>
                <w:rFonts w:ascii="標楷體" w:eastAsia="標楷體" w:hAnsi="標楷體"/>
                <w:color w:val="000000"/>
                <w:sz w:val="28"/>
                <w:szCs w:val="28"/>
              </w:rPr>
              <w:t>技術</w:t>
            </w:r>
          </w:p>
        </w:tc>
        <w:tc>
          <w:tcPr>
            <w:tcW w:w="4536"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20" w:lineRule="exact"/>
              <w:textAlignment w:val="auto"/>
              <w:rPr>
                <w:rFonts w:ascii="標楷體" w:eastAsia="標楷體" w:hAnsi="標楷體"/>
                <w:color w:val="000000"/>
                <w:sz w:val="28"/>
                <w:szCs w:val="28"/>
              </w:rPr>
            </w:pPr>
            <w:r>
              <w:rPr>
                <w:rFonts w:ascii="標楷體" w:eastAsia="標楷體" w:hAnsi="標楷體"/>
                <w:color w:val="000000"/>
                <w:sz w:val="28"/>
                <w:szCs w:val="28"/>
              </w:rPr>
              <w:t>台灣三浦工業股份有限公司</w:t>
            </w:r>
            <w:r>
              <w:rPr>
                <w:rFonts w:ascii="標楷體" w:eastAsia="標楷體" w:hAnsi="標楷體"/>
                <w:color w:val="000000"/>
                <w:sz w:val="28"/>
                <w:szCs w:val="28"/>
              </w:rPr>
              <w:t xml:space="preserve"> </w:t>
            </w:r>
          </w:p>
          <w:p w:rsidR="007E14CF" w:rsidRDefault="002C5060">
            <w:pPr>
              <w:widowControl/>
              <w:suppressAutoHyphens w:val="0"/>
              <w:spacing w:line="320" w:lineRule="exact"/>
              <w:textAlignment w:val="auto"/>
            </w:pPr>
            <w:r>
              <w:rPr>
                <w:rFonts w:ascii="標楷體" w:eastAsia="標楷體" w:hAnsi="標楷體"/>
                <w:color w:val="000000"/>
                <w:sz w:val="28"/>
                <w:szCs w:val="28"/>
              </w:rPr>
              <w:t>侯耀堂</w:t>
            </w:r>
            <w:r>
              <w:rPr>
                <w:rFonts w:ascii="標楷體" w:eastAsia="標楷體" w:hAnsi="標楷體"/>
                <w:color w:val="000000"/>
                <w:sz w:val="28"/>
                <w:szCs w:val="28"/>
              </w:rPr>
              <w:t xml:space="preserve">  </w:t>
            </w:r>
            <w:r>
              <w:rPr>
                <w:rFonts w:ascii="標楷體" w:eastAsia="標楷體" w:hAnsi="標楷體"/>
                <w:color w:val="000000"/>
                <w:sz w:val="28"/>
                <w:szCs w:val="28"/>
              </w:rPr>
              <w:t>課長</w:t>
            </w:r>
          </w:p>
        </w:tc>
      </w:tr>
      <w:tr w:rsidR="007E14CF">
        <w:tblPrEx>
          <w:tblCellMar>
            <w:top w:w="0" w:type="dxa"/>
            <w:bottom w:w="0" w:type="dxa"/>
          </w:tblCellMar>
        </w:tblPrEx>
        <w:trPr>
          <w:trHeight w:val="670"/>
        </w:trPr>
        <w:tc>
          <w:tcPr>
            <w:tcW w:w="2268"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60" w:lineRule="exact"/>
              <w:textAlignment w:val="auto"/>
            </w:pPr>
            <w:r>
              <w:rPr>
                <w:rFonts w:ascii="標楷體" w:eastAsia="標楷體" w:hAnsi="標楷體" w:cs="Arial"/>
                <w:sz w:val="28"/>
                <w:szCs w:val="28"/>
              </w:rPr>
              <w:t>14</w:t>
            </w:r>
            <w:r>
              <w:rPr>
                <w:rFonts w:ascii="標楷體" w:eastAsia="標楷體" w:hAnsi="標楷體" w:cs="Arial"/>
                <w:sz w:val="28"/>
                <w:szCs w:val="28"/>
              </w:rPr>
              <w:t>：</w:t>
            </w:r>
            <w:r>
              <w:rPr>
                <w:rFonts w:ascii="標楷體" w:eastAsia="標楷體" w:hAnsi="標楷體" w:cs="Arial"/>
                <w:sz w:val="28"/>
                <w:szCs w:val="28"/>
              </w:rPr>
              <w:t>00</w:t>
            </w:r>
            <w:r>
              <w:rPr>
                <w:rFonts w:ascii="標楷體" w:eastAsia="標楷體" w:hAnsi="標楷體"/>
                <w:sz w:val="28"/>
                <w:szCs w:val="28"/>
              </w:rPr>
              <w:t>～</w:t>
            </w:r>
            <w:r>
              <w:rPr>
                <w:rFonts w:ascii="標楷體" w:eastAsia="標楷體" w:hAnsi="標楷體" w:cs="Arial"/>
                <w:sz w:val="28"/>
                <w:szCs w:val="28"/>
              </w:rPr>
              <w:t>14</w:t>
            </w:r>
            <w:r>
              <w:rPr>
                <w:rFonts w:ascii="標楷體" w:eastAsia="標楷體" w:hAnsi="標楷體" w:cs="Arial"/>
                <w:sz w:val="28"/>
                <w:szCs w:val="28"/>
              </w:rPr>
              <w:t>：</w:t>
            </w:r>
            <w:r>
              <w:rPr>
                <w:rFonts w:ascii="標楷體" w:eastAsia="標楷體" w:hAnsi="標楷體" w:cs="Arial"/>
                <w:sz w:val="28"/>
                <w:szCs w:val="28"/>
              </w:rPr>
              <w:t>30</w:t>
            </w:r>
          </w:p>
        </w:tc>
        <w:tc>
          <w:tcPr>
            <w:tcW w:w="3827"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60" w:lineRule="exact"/>
              <w:textAlignment w:val="auto"/>
              <w:rPr>
                <w:rFonts w:ascii="標楷體" w:eastAsia="標楷體" w:hAnsi="標楷體"/>
                <w:color w:val="000000"/>
                <w:sz w:val="28"/>
                <w:szCs w:val="28"/>
              </w:rPr>
            </w:pPr>
            <w:r>
              <w:rPr>
                <w:rFonts w:ascii="標楷體" w:eastAsia="標楷體" w:hAnsi="標楷體"/>
                <w:color w:val="000000"/>
                <w:sz w:val="28"/>
                <w:szCs w:val="28"/>
              </w:rPr>
              <w:t>空壓機節能應用技術</w:t>
            </w:r>
          </w:p>
        </w:tc>
        <w:tc>
          <w:tcPr>
            <w:tcW w:w="4536"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20" w:lineRule="exact"/>
              <w:textAlignment w:val="auto"/>
              <w:rPr>
                <w:rFonts w:ascii="標楷體" w:eastAsia="標楷體" w:hAnsi="標楷體"/>
                <w:color w:val="000000"/>
                <w:sz w:val="28"/>
                <w:szCs w:val="28"/>
              </w:rPr>
            </w:pPr>
            <w:r>
              <w:rPr>
                <w:rFonts w:ascii="標楷體" w:eastAsia="標楷體" w:hAnsi="標楷體"/>
                <w:color w:val="000000"/>
                <w:sz w:val="28"/>
                <w:szCs w:val="28"/>
              </w:rPr>
              <w:t>阿特拉斯科普柯股份有限公司</w:t>
            </w:r>
          </w:p>
          <w:p w:rsidR="007E14CF" w:rsidRDefault="002C5060">
            <w:pPr>
              <w:widowControl/>
              <w:suppressAutoHyphens w:val="0"/>
              <w:spacing w:line="320" w:lineRule="exact"/>
              <w:textAlignment w:val="auto"/>
              <w:rPr>
                <w:rFonts w:ascii="標楷體" w:eastAsia="標楷體" w:hAnsi="標楷體"/>
                <w:color w:val="000000"/>
                <w:sz w:val="28"/>
                <w:szCs w:val="28"/>
              </w:rPr>
            </w:pPr>
            <w:r>
              <w:rPr>
                <w:rFonts w:ascii="標楷體" w:eastAsia="標楷體" w:hAnsi="標楷體"/>
                <w:color w:val="000000"/>
                <w:sz w:val="28"/>
                <w:szCs w:val="28"/>
              </w:rPr>
              <w:t>黃昱誠</w:t>
            </w:r>
            <w:r>
              <w:rPr>
                <w:rFonts w:ascii="標楷體" w:eastAsia="標楷體" w:hAnsi="標楷體"/>
                <w:color w:val="000000"/>
                <w:sz w:val="28"/>
                <w:szCs w:val="28"/>
              </w:rPr>
              <w:t xml:space="preserve">  </w:t>
            </w:r>
            <w:r>
              <w:rPr>
                <w:rFonts w:ascii="標楷體" w:eastAsia="標楷體" w:hAnsi="標楷體"/>
                <w:color w:val="000000"/>
                <w:sz w:val="28"/>
                <w:szCs w:val="28"/>
              </w:rPr>
              <w:t>業務工程師</w:t>
            </w:r>
          </w:p>
          <w:p w:rsidR="007E14CF" w:rsidRDefault="002C5060">
            <w:pPr>
              <w:widowControl/>
              <w:suppressAutoHyphens w:val="0"/>
              <w:spacing w:line="320" w:lineRule="exact"/>
              <w:textAlignment w:val="auto"/>
            </w:pPr>
            <w:r>
              <w:rPr>
                <w:rFonts w:ascii="標楷體" w:eastAsia="標楷體" w:hAnsi="標楷體"/>
                <w:color w:val="000000"/>
                <w:sz w:val="28"/>
                <w:szCs w:val="28"/>
              </w:rPr>
              <w:t>蘇建忠</w:t>
            </w:r>
            <w:r>
              <w:rPr>
                <w:rFonts w:ascii="標楷體" w:eastAsia="標楷體" w:hAnsi="標楷體"/>
                <w:color w:val="000000"/>
                <w:sz w:val="28"/>
                <w:szCs w:val="28"/>
              </w:rPr>
              <w:t xml:space="preserve">  </w:t>
            </w:r>
            <w:r>
              <w:rPr>
                <w:rFonts w:ascii="標楷體" w:eastAsia="標楷體" w:hAnsi="標楷體"/>
                <w:color w:val="000000"/>
                <w:sz w:val="28"/>
                <w:szCs w:val="28"/>
              </w:rPr>
              <w:t>微油空壓機產品專員</w:t>
            </w:r>
          </w:p>
        </w:tc>
      </w:tr>
      <w:tr w:rsidR="007E14CF">
        <w:tblPrEx>
          <w:tblCellMar>
            <w:top w:w="0" w:type="dxa"/>
            <w:bottom w:w="0" w:type="dxa"/>
          </w:tblCellMar>
        </w:tblPrEx>
        <w:trPr>
          <w:trHeight w:val="670"/>
        </w:trPr>
        <w:tc>
          <w:tcPr>
            <w:tcW w:w="2268"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60" w:lineRule="exact"/>
              <w:textAlignment w:val="auto"/>
              <w:rPr>
                <w:rFonts w:ascii="標楷體" w:eastAsia="標楷體" w:hAnsi="標楷體" w:cs="Arial"/>
                <w:sz w:val="28"/>
                <w:szCs w:val="28"/>
              </w:rPr>
            </w:pPr>
            <w:r>
              <w:rPr>
                <w:rFonts w:ascii="標楷體" w:eastAsia="標楷體" w:hAnsi="標楷體" w:cs="Arial"/>
                <w:sz w:val="28"/>
                <w:szCs w:val="28"/>
              </w:rPr>
              <w:t>14</w:t>
            </w:r>
            <w:r>
              <w:rPr>
                <w:rFonts w:ascii="標楷體" w:eastAsia="標楷體" w:hAnsi="標楷體" w:cs="Arial"/>
                <w:sz w:val="28"/>
                <w:szCs w:val="28"/>
              </w:rPr>
              <w:t>：</w:t>
            </w:r>
            <w:r>
              <w:rPr>
                <w:rFonts w:ascii="標楷體" w:eastAsia="標楷體" w:hAnsi="標楷體" w:cs="Arial"/>
                <w:sz w:val="28"/>
                <w:szCs w:val="28"/>
              </w:rPr>
              <w:t>30</w:t>
            </w:r>
            <w:r>
              <w:rPr>
                <w:rFonts w:ascii="標楷體" w:eastAsia="標楷體" w:hAnsi="標楷體" w:cs="Arial"/>
                <w:sz w:val="28"/>
                <w:szCs w:val="28"/>
              </w:rPr>
              <w:t>～</w:t>
            </w:r>
            <w:r>
              <w:rPr>
                <w:rFonts w:ascii="標楷體" w:eastAsia="標楷體" w:hAnsi="標楷體" w:cs="Arial"/>
                <w:sz w:val="28"/>
                <w:szCs w:val="28"/>
              </w:rPr>
              <w:t>14</w:t>
            </w:r>
            <w:r>
              <w:rPr>
                <w:rFonts w:ascii="標楷體" w:eastAsia="標楷體" w:hAnsi="標楷體" w:cs="Arial"/>
                <w:sz w:val="28"/>
                <w:szCs w:val="28"/>
              </w:rPr>
              <w:t>：</w:t>
            </w:r>
            <w:r>
              <w:rPr>
                <w:rFonts w:ascii="標楷體" w:eastAsia="標楷體" w:hAnsi="標楷體" w:cs="Arial"/>
                <w:sz w:val="28"/>
                <w:szCs w:val="28"/>
              </w:rPr>
              <w:t>45</w:t>
            </w:r>
          </w:p>
        </w:tc>
        <w:tc>
          <w:tcPr>
            <w:tcW w:w="3827"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60" w:lineRule="exact"/>
              <w:textAlignment w:val="auto"/>
              <w:rPr>
                <w:rFonts w:ascii="標楷體" w:eastAsia="標楷體" w:hAnsi="標楷體"/>
                <w:color w:val="000000"/>
                <w:sz w:val="28"/>
                <w:szCs w:val="28"/>
              </w:rPr>
            </w:pPr>
            <w:r>
              <w:rPr>
                <w:rFonts w:ascii="標楷體" w:eastAsia="標楷體" w:hAnsi="標楷體"/>
                <w:color w:val="000000"/>
                <w:sz w:val="28"/>
                <w:szCs w:val="28"/>
              </w:rPr>
              <w:t>中場休息</w:t>
            </w:r>
          </w:p>
        </w:tc>
        <w:tc>
          <w:tcPr>
            <w:tcW w:w="4536"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7E14CF">
            <w:pPr>
              <w:widowControl/>
              <w:suppressAutoHyphens w:val="0"/>
              <w:spacing w:line="320" w:lineRule="exact"/>
              <w:textAlignment w:val="auto"/>
              <w:rPr>
                <w:rFonts w:ascii="標楷體" w:eastAsia="標楷體" w:hAnsi="標楷體"/>
                <w:color w:val="000000"/>
                <w:sz w:val="22"/>
                <w:szCs w:val="22"/>
              </w:rPr>
            </w:pPr>
          </w:p>
        </w:tc>
      </w:tr>
      <w:tr w:rsidR="007E14CF">
        <w:tblPrEx>
          <w:tblCellMar>
            <w:top w:w="0" w:type="dxa"/>
            <w:bottom w:w="0" w:type="dxa"/>
          </w:tblCellMar>
        </w:tblPrEx>
        <w:trPr>
          <w:trHeight w:val="769"/>
        </w:trPr>
        <w:tc>
          <w:tcPr>
            <w:tcW w:w="2268"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60" w:lineRule="exact"/>
              <w:textAlignment w:val="auto"/>
            </w:pPr>
            <w:r>
              <w:rPr>
                <w:rFonts w:ascii="標楷體" w:eastAsia="標楷體" w:hAnsi="標楷體" w:cs="Arial"/>
                <w:sz w:val="28"/>
                <w:szCs w:val="28"/>
              </w:rPr>
              <w:t>14</w:t>
            </w:r>
            <w:r>
              <w:rPr>
                <w:rFonts w:ascii="標楷體" w:eastAsia="標楷體" w:hAnsi="標楷體" w:cs="Arial"/>
                <w:sz w:val="28"/>
                <w:szCs w:val="28"/>
              </w:rPr>
              <w:t>：</w:t>
            </w:r>
            <w:r>
              <w:rPr>
                <w:rFonts w:ascii="標楷體" w:eastAsia="標楷體" w:hAnsi="標楷體" w:cs="Arial"/>
                <w:sz w:val="28"/>
                <w:szCs w:val="28"/>
              </w:rPr>
              <w:t>45</w:t>
            </w:r>
            <w:r>
              <w:rPr>
                <w:rFonts w:ascii="標楷體" w:eastAsia="標楷體" w:hAnsi="標楷體"/>
                <w:sz w:val="28"/>
                <w:szCs w:val="28"/>
              </w:rPr>
              <w:t>～</w:t>
            </w:r>
            <w:r>
              <w:rPr>
                <w:rFonts w:ascii="標楷體" w:eastAsia="標楷體" w:hAnsi="標楷體" w:cs="Arial"/>
                <w:sz w:val="28"/>
                <w:szCs w:val="28"/>
              </w:rPr>
              <w:t>15</w:t>
            </w:r>
            <w:r>
              <w:rPr>
                <w:rFonts w:ascii="標楷體" w:eastAsia="標楷體" w:hAnsi="標楷體" w:cs="Arial"/>
                <w:sz w:val="28"/>
                <w:szCs w:val="28"/>
              </w:rPr>
              <w:t>：</w:t>
            </w:r>
            <w:r>
              <w:rPr>
                <w:rFonts w:ascii="標楷體" w:eastAsia="標楷體" w:hAnsi="標楷體" w:cs="Arial"/>
                <w:sz w:val="28"/>
                <w:szCs w:val="28"/>
              </w:rPr>
              <w:t>15</w:t>
            </w:r>
          </w:p>
        </w:tc>
        <w:tc>
          <w:tcPr>
            <w:tcW w:w="3827"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pStyle w:val="a6"/>
              <w:numPr>
                <w:ilvl w:val="0"/>
                <w:numId w:val="6"/>
              </w:numPr>
              <w:spacing w:line="360" w:lineRule="exact"/>
              <w:ind w:left="-4" w:hanging="8"/>
              <w:rPr>
                <w:rFonts w:ascii="標楷體" w:eastAsia="標楷體" w:hAnsi="標楷體" w:cs="Arial"/>
                <w:kern w:val="0"/>
                <w:sz w:val="28"/>
                <w:szCs w:val="28"/>
              </w:rPr>
            </w:pPr>
            <w:r>
              <w:rPr>
                <w:rFonts w:ascii="標楷體" w:eastAsia="標楷體" w:hAnsi="標楷體" w:cs="Arial"/>
                <w:kern w:val="0"/>
                <w:sz w:val="28"/>
                <w:szCs w:val="28"/>
              </w:rPr>
              <w:t>馬達變頻節能應用技術</w:t>
            </w:r>
          </w:p>
        </w:tc>
        <w:tc>
          <w:tcPr>
            <w:tcW w:w="4536"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20" w:lineRule="exact"/>
              <w:textAlignment w:val="auto"/>
              <w:rPr>
                <w:rFonts w:ascii="標楷體" w:eastAsia="標楷體" w:hAnsi="標楷體"/>
                <w:color w:val="000000"/>
                <w:sz w:val="28"/>
                <w:szCs w:val="28"/>
              </w:rPr>
            </w:pPr>
            <w:r>
              <w:rPr>
                <w:rFonts w:ascii="標楷體" w:eastAsia="標楷體" w:hAnsi="標楷體"/>
                <w:color w:val="000000"/>
                <w:sz w:val="28"/>
                <w:szCs w:val="28"/>
              </w:rPr>
              <w:t>寧茂企業股份有限公司</w:t>
            </w:r>
            <w:r>
              <w:rPr>
                <w:rFonts w:ascii="標楷體" w:eastAsia="標楷體" w:hAnsi="標楷體"/>
                <w:color w:val="000000"/>
                <w:sz w:val="28"/>
                <w:szCs w:val="28"/>
              </w:rPr>
              <w:t xml:space="preserve"> </w:t>
            </w:r>
          </w:p>
          <w:p w:rsidR="007E14CF" w:rsidRDefault="002C5060">
            <w:pPr>
              <w:widowControl/>
              <w:suppressAutoHyphens w:val="0"/>
              <w:spacing w:line="320" w:lineRule="exact"/>
              <w:textAlignment w:val="auto"/>
            </w:pPr>
            <w:r>
              <w:rPr>
                <w:rFonts w:ascii="標楷體" w:eastAsia="標楷體" w:hAnsi="標楷體"/>
                <w:color w:val="000000"/>
                <w:sz w:val="28"/>
                <w:szCs w:val="28"/>
              </w:rPr>
              <w:t>張世宗</w:t>
            </w:r>
            <w:r>
              <w:rPr>
                <w:rFonts w:ascii="標楷體" w:eastAsia="標楷體" w:hAnsi="標楷體"/>
                <w:color w:val="000000"/>
                <w:sz w:val="28"/>
                <w:szCs w:val="28"/>
              </w:rPr>
              <w:t xml:space="preserve">  </w:t>
            </w:r>
            <w:r>
              <w:rPr>
                <w:rFonts w:ascii="標楷體" w:eastAsia="標楷體" w:hAnsi="標楷體"/>
                <w:color w:val="000000"/>
                <w:sz w:val="28"/>
                <w:szCs w:val="28"/>
              </w:rPr>
              <w:t>副理</w:t>
            </w:r>
          </w:p>
        </w:tc>
      </w:tr>
      <w:tr w:rsidR="007E14CF">
        <w:tblPrEx>
          <w:tblCellMar>
            <w:top w:w="0" w:type="dxa"/>
            <w:bottom w:w="0" w:type="dxa"/>
          </w:tblCellMar>
        </w:tblPrEx>
        <w:trPr>
          <w:trHeight w:val="908"/>
        </w:trPr>
        <w:tc>
          <w:tcPr>
            <w:tcW w:w="2268"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60" w:lineRule="exact"/>
              <w:textAlignment w:val="auto"/>
            </w:pPr>
            <w:r>
              <w:rPr>
                <w:rFonts w:ascii="標楷體" w:eastAsia="標楷體" w:hAnsi="標楷體" w:cs="Arial"/>
                <w:sz w:val="28"/>
                <w:szCs w:val="28"/>
              </w:rPr>
              <w:t>15</w:t>
            </w:r>
            <w:r>
              <w:rPr>
                <w:rFonts w:ascii="標楷體" w:eastAsia="標楷體" w:hAnsi="標楷體" w:cs="Arial"/>
                <w:sz w:val="28"/>
                <w:szCs w:val="28"/>
              </w:rPr>
              <w:t>：</w:t>
            </w:r>
            <w:r>
              <w:rPr>
                <w:rFonts w:ascii="標楷體" w:eastAsia="標楷體" w:hAnsi="標楷體" w:cs="Arial"/>
                <w:sz w:val="28"/>
                <w:szCs w:val="28"/>
              </w:rPr>
              <w:t>15</w:t>
            </w:r>
            <w:r>
              <w:rPr>
                <w:rFonts w:ascii="標楷體" w:eastAsia="標楷體" w:hAnsi="標楷體"/>
                <w:sz w:val="28"/>
                <w:szCs w:val="28"/>
              </w:rPr>
              <w:t>～</w:t>
            </w:r>
            <w:r>
              <w:rPr>
                <w:rFonts w:ascii="標楷體" w:eastAsia="標楷體" w:hAnsi="標楷體" w:cs="Arial"/>
                <w:sz w:val="28"/>
                <w:szCs w:val="28"/>
              </w:rPr>
              <w:t>15</w:t>
            </w:r>
            <w:r>
              <w:rPr>
                <w:rFonts w:ascii="標楷體" w:eastAsia="標楷體" w:hAnsi="標楷體" w:cs="Arial"/>
                <w:sz w:val="28"/>
                <w:szCs w:val="28"/>
              </w:rPr>
              <w:t>：</w:t>
            </w:r>
            <w:r>
              <w:rPr>
                <w:rFonts w:ascii="標楷體" w:eastAsia="標楷體" w:hAnsi="標楷體" w:cs="Arial"/>
                <w:sz w:val="28"/>
                <w:szCs w:val="28"/>
              </w:rPr>
              <w:t>45</w:t>
            </w:r>
          </w:p>
        </w:tc>
        <w:tc>
          <w:tcPr>
            <w:tcW w:w="3827"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pStyle w:val="a6"/>
              <w:numPr>
                <w:ilvl w:val="0"/>
                <w:numId w:val="6"/>
              </w:numPr>
              <w:spacing w:line="360" w:lineRule="exact"/>
              <w:ind w:left="-4" w:hanging="8"/>
              <w:rPr>
                <w:rFonts w:ascii="標楷體" w:eastAsia="標楷體" w:hAnsi="標楷體" w:cs="Arial"/>
                <w:kern w:val="0"/>
                <w:sz w:val="28"/>
                <w:szCs w:val="28"/>
              </w:rPr>
            </w:pPr>
            <w:r>
              <w:rPr>
                <w:rFonts w:ascii="標楷體" w:eastAsia="標楷體" w:hAnsi="標楷體" w:cs="Arial"/>
                <w:kern w:val="0"/>
                <w:sz w:val="28"/>
                <w:szCs w:val="28"/>
              </w:rPr>
              <w:t>空調系統節能手法與磁浮冰機簡介</w:t>
            </w:r>
          </w:p>
        </w:tc>
        <w:tc>
          <w:tcPr>
            <w:tcW w:w="4536"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20" w:lineRule="exact"/>
              <w:textAlignment w:val="auto"/>
              <w:rPr>
                <w:rFonts w:ascii="標楷體" w:eastAsia="標楷體" w:hAnsi="標楷體"/>
                <w:color w:val="000000"/>
                <w:sz w:val="28"/>
                <w:szCs w:val="28"/>
              </w:rPr>
            </w:pPr>
            <w:r>
              <w:rPr>
                <w:rFonts w:ascii="標楷體" w:eastAsia="標楷體" w:hAnsi="標楷體"/>
                <w:color w:val="000000"/>
                <w:sz w:val="28"/>
                <w:szCs w:val="28"/>
              </w:rPr>
              <w:t>承研能源科技股份有限公司</w:t>
            </w:r>
          </w:p>
          <w:p w:rsidR="007E14CF" w:rsidRDefault="002C5060">
            <w:pPr>
              <w:widowControl/>
              <w:suppressAutoHyphens w:val="0"/>
              <w:spacing w:line="320" w:lineRule="exact"/>
              <w:textAlignment w:val="auto"/>
            </w:pPr>
            <w:r>
              <w:rPr>
                <w:rFonts w:ascii="標楷體" w:eastAsia="標楷體" w:hAnsi="標楷體"/>
                <w:color w:val="000000"/>
                <w:sz w:val="28"/>
                <w:szCs w:val="28"/>
              </w:rPr>
              <w:t>黃承淦</w:t>
            </w:r>
            <w:r>
              <w:rPr>
                <w:rFonts w:ascii="標楷體" w:eastAsia="標楷體" w:hAnsi="標楷體"/>
                <w:color w:val="000000"/>
                <w:sz w:val="28"/>
                <w:szCs w:val="28"/>
              </w:rPr>
              <w:t xml:space="preserve">  </w:t>
            </w:r>
            <w:r>
              <w:rPr>
                <w:rFonts w:ascii="標楷體" w:eastAsia="標楷體" w:hAnsi="標楷體"/>
                <w:color w:val="000000"/>
                <w:sz w:val="28"/>
                <w:szCs w:val="28"/>
              </w:rPr>
              <w:t>副總工程師</w:t>
            </w:r>
          </w:p>
        </w:tc>
      </w:tr>
      <w:tr w:rsidR="007E14CF">
        <w:tblPrEx>
          <w:tblCellMar>
            <w:top w:w="0" w:type="dxa"/>
            <w:bottom w:w="0" w:type="dxa"/>
          </w:tblCellMar>
        </w:tblPrEx>
        <w:trPr>
          <w:trHeight w:val="936"/>
        </w:trPr>
        <w:tc>
          <w:tcPr>
            <w:tcW w:w="2268"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60" w:lineRule="exact"/>
              <w:textAlignment w:val="auto"/>
            </w:pPr>
            <w:r>
              <w:rPr>
                <w:rFonts w:ascii="標楷體" w:eastAsia="標楷體" w:hAnsi="標楷體" w:cs="Arial"/>
                <w:sz w:val="28"/>
                <w:szCs w:val="28"/>
              </w:rPr>
              <w:t>15</w:t>
            </w:r>
            <w:r>
              <w:rPr>
                <w:rFonts w:ascii="標楷體" w:eastAsia="標楷體" w:hAnsi="標楷體" w:cs="Arial"/>
                <w:sz w:val="28"/>
                <w:szCs w:val="28"/>
              </w:rPr>
              <w:t>：</w:t>
            </w:r>
            <w:r>
              <w:rPr>
                <w:rFonts w:ascii="標楷體" w:eastAsia="標楷體" w:hAnsi="標楷體" w:cs="Arial"/>
                <w:sz w:val="28"/>
                <w:szCs w:val="28"/>
              </w:rPr>
              <w:t>45</w:t>
            </w:r>
            <w:r>
              <w:rPr>
                <w:rFonts w:ascii="標楷體" w:eastAsia="標楷體" w:hAnsi="標楷體"/>
                <w:sz w:val="28"/>
                <w:szCs w:val="28"/>
              </w:rPr>
              <w:t>～</w:t>
            </w:r>
            <w:r>
              <w:rPr>
                <w:rFonts w:ascii="標楷體" w:eastAsia="標楷體" w:hAnsi="標楷體" w:cs="Arial"/>
                <w:sz w:val="28"/>
                <w:szCs w:val="28"/>
              </w:rPr>
              <w:t>16</w:t>
            </w:r>
            <w:r>
              <w:rPr>
                <w:rFonts w:ascii="標楷體" w:eastAsia="標楷體" w:hAnsi="標楷體" w:cs="Arial"/>
                <w:sz w:val="28"/>
                <w:szCs w:val="28"/>
              </w:rPr>
              <w:t>：</w:t>
            </w:r>
            <w:r>
              <w:rPr>
                <w:rFonts w:ascii="標楷體" w:eastAsia="標楷體" w:hAnsi="標楷體" w:cs="Arial"/>
                <w:sz w:val="28"/>
                <w:szCs w:val="28"/>
              </w:rPr>
              <w:t>15</w:t>
            </w:r>
          </w:p>
        </w:tc>
        <w:tc>
          <w:tcPr>
            <w:tcW w:w="3827"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r>
              <w:rPr>
                <w:rFonts w:ascii="標楷體" w:eastAsia="標楷體" w:hAnsi="標楷體" w:cs="Arial"/>
                <w:kern w:val="0"/>
                <w:sz w:val="28"/>
                <w:szCs w:val="28"/>
              </w:rPr>
              <w:t>從節能儲能綠能</w:t>
            </w:r>
            <w:r>
              <w:rPr>
                <w:rFonts w:ascii="標楷體" w:eastAsia="標楷體" w:hAnsi="標楷體" w:cs="Arial"/>
                <w:kern w:val="0"/>
                <w:sz w:val="28"/>
                <w:szCs w:val="28"/>
              </w:rPr>
              <w:br/>
            </w:r>
            <w:r>
              <w:rPr>
                <w:rFonts w:ascii="標楷體" w:eastAsia="標楷體" w:hAnsi="標楷體" w:cs="Arial"/>
                <w:kern w:val="0"/>
                <w:sz w:val="28"/>
                <w:szCs w:val="28"/>
              </w:rPr>
              <w:t>走向淨零碳排大道</w:t>
            </w:r>
          </w:p>
        </w:tc>
        <w:tc>
          <w:tcPr>
            <w:tcW w:w="4536"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20" w:lineRule="exact"/>
              <w:textAlignment w:val="auto"/>
            </w:pPr>
            <w:r>
              <w:rPr>
                <w:rFonts w:ascii="標楷體" w:eastAsia="標楷體" w:hAnsi="標楷體"/>
                <w:color w:val="000000"/>
                <w:sz w:val="28"/>
                <w:szCs w:val="28"/>
              </w:rPr>
              <w:t>富威電力股份有限公司</w:t>
            </w:r>
            <w:r>
              <w:rPr>
                <w:rFonts w:ascii="標楷體" w:eastAsia="標楷體" w:hAnsi="標楷體"/>
                <w:color w:val="000000"/>
                <w:sz w:val="28"/>
                <w:szCs w:val="28"/>
              </w:rPr>
              <w:br/>
            </w:r>
            <w:r>
              <w:rPr>
                <w:rFonts w:ascii="標楷體" w:eastAsia="標楷體" w:hAnsi="標楷體"/>
                <w:color w:val="000000"/>
                <w:sz w:val="28"/>
                <w:szCs w:val="28"/>
              </w:rPr>
              <w:t>林振芳</w:t>
            </w:r>
            <w:r>
              <w:rPr>
                <w:rFonts w:ascii="標楷體" w:eastAsia="標楷體" w:hAnsi="標楷體"/>
                <w:color w:val="000000"/>
                <w:sz w:val="28"/>
                <w:szCs w:val="28"/>
              </w:rPr>
              <w:t xml:space="preserve">  </w:t>
            </w:r>
            <w:r>
              <w:rPr>
                <w:rFonts w:ascii="標楷體" w:eastAsia="標楷體" w:hAnsi="標楷體"/>
                <w:color w:val="000000"/>
                <w:sz w:val="28"/>
                <w:szCs w:val="28"/>
              </w:rPr>
              <w:t>資深經理</w:t>
            </w:r>
          </w:p>
        </w:tc>
      </w:tr>
      <w:tr w:rsidR="007E14CF">
        <w:tblPrEx>
          <w:tblCellMar>
            <w:top w:w="0" w:type="dxa"/>
            <w:bottom w:w="0" w:type="dxa"/>
          </w:tblCellMar>
        </w:tblPrEx>
        <w:trPr>
          <w:trHeight w:val="936"/>
        </w:trPr>
        <w:tc>
          <w:tcPr>
            <w:tcW w:w="2268"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60" w:lineRule="exact"/>
              <w:textAlignment w:val="auto"/>
              <w:rPr>
                <w:rFonts w:ascii="標楷體" w:eastAsia="標楷體" w:hAnsi="標楷體"/>
                <w:sz w:val="28"/>
                <w:szCs w:val="28"/>
              </w:rPr>
            </w:pPr>
            <w:r>
              <w:rPr>
                <w:rFonts w:ascii="標楷體" w:eastAsia="標楷體" w:hAnsi="標楷體"/>
                <w:sz w:val="28"/>
                <w:szCs w:val="28"/>
              </w:rPr>
              <w:t>16</w:t>
            </w:r>
            <w:r>
              <w:rPr>
                <w:rFonts w:ascii="標楷體" w:eastAsia="標楷體" w:hAnsi="標楷體"/>
                <w:sz w:val="28"/>
                <w:szCs w:val="28"/>
              </w:rPr>
              <w:t>：</w:t>
            </w:r>
            <w:r>
              <w:rPr>
                <w:rFonts w:ascii="標楷體" w:eastAsia="標楷體" w:hAnsi="標楷體"/>
                <w:sz w:val="28"/>
                <w:szCs w:val="28"/>
              </w:rPr>
              <w:t>15</w:t>
            </w:r>
            <w:r>
              <w:rPr>
                <w:rFonts w:ascii="標楷體" w:eastAsia="標楷體" w:hAnsi="標楷體"/>
                <w:sz w:val="28"/>
                <w:szCs w:val="28"/>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60" w:lineRule="exact"/>
              <w:textAlignment w:val="auto"/>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紡織產業淨零減碳策略</w:t>
            </w:r>
          </w:p>
          <w:p w:rsidR="007E14CF" w:rsidRDefault="002C5060">
            <w:pPr>
              <w:widowControl/>
              <w:suppressAutoHyphens w:val="0"/>
              <w:spacing w:line="360" w:lineRule="exact"/>
              <w:textAlignment w:val="auto"/>
            </w:pPr>
            <w:r>
              <w:rPr>
                <w:rFonts w:ascii="標楷體" w:eastAsia="標楷體" w:hAnsi="標楷體"/>
                <w:color w:val="000000"/>
                <w:sz w:val="28"/>
                <w:szCs w:val="28"/>
              </w:rPr>
              <w:t>2.</w:t>
            </w:r>
            <w:r>
              <w:rPr>
                <w:rFonts w:ascii="標楷體" w:eastAsia="標楷體" w:hAnsi="標楷體" w:cs="Arial"/>
                <w:color w:val="000000"/>
                <w:sz w:val="28"/>
                <w:szCs w:val="28"/>
              </w:rPr>
              <w:t>問題交流討論</w:t>
            </w:r>
          </w:p>
        </w:tc>
        <w:tc>
          <w:tcPr>
            <w:tcW w:w="4536" w:type="dxa"/>
            <w:tcBorders>
              <w:top w:val="single" w:sz="8" w:space="0" w:color="000000"/>
              <w:left w:val="single" w:sz="8" w:space="0" w:color="000000"/>
              <w:bottom w:val="single" w:sz="8" w:space="0" w:color="000000"/>
              <w:right w:val="single" w:sz="8" w:space="0" w:color="000000"/>
            </w:tcBorders>
            <w:shd w:val="clear" w:color="auto" w:fill="F1F8F9"/>
            <w:tcMar>
              <w:top w:w="72" w:type="dxa"/>
              <w:left w:w="144" w:type="dxa"/>
              <w:bottom w:w="72" w:type="dxa"/>
              <w:right w:w="144" w:type="dxa"/>
            </w:tcMar>
            <w:vAlign w:val="center"/>
          </w:tcPr>
          <w:p w:rsidR="007E14CF" w:rsidRDefault="002C5060">
            <w:pPr>
              <w:widowControl/>
              <w:suppressAutoHyphens w:val="0"/>
              <w:spacing w:line="320" w:lineRule="exact"/>
              <w:textAlignment w:val="auto"/>
              <w:rPr>
                <w:rFonts w:ascii="標楷體" w:eastAsia="標楷體" w:hAnsi="標楷體"/>
                <w:color w:val="000000"/>
                <w:sz w:val="28"/>
                <w:szCs w:val="28"/>
              </w:rPr>
            </w:pPr>
            <w:r>
              <w:rPr>
                <w:rFonts w:ascii="標楷體" w:eastAsia="標楷體" w:hAnsi="標楷體"/>
                <w:color w:val="000000"/>
                <w:sz w:val="28"/>
                <w:szCs w:val="28"/>
              </w:rPr>
              <w:t>紡織產業綜合研究所</w:t>
            </w:r>
          </w:p>
          <w:p w:rsidR="007E14CF" w:rsidRDefault="002C5060">
            <w:pPr>
              <w:widowControl/>
              <w:suppressAutoHyphens w:val="0"/>
              <w:spacing w:line="320" w:lineRule="exact"/>
              <w:textAlignment w:val="auto"/>
              <w:rPr>
                <w:rFonts w:ascii="標楷體" w:eastAsia="標楷體" w:hAnsi="標楷體"/>
                <w:color w:val="000000"/>
                <w:sz w:val="28"/>
                <w:szCs w:val="28"/>
              </w:rPr>
            </w:pPr>
            <w:r>
              <w:rPr>
                <w:rFonts w:ascii="標楷體" w:eastAsia="標楷體" w:hAnsi="標楷體"/>
                <w:color w:val="000000"/>
                <w:sz w:val="28"/>
                <w:szCs w:val="28"/>
              </w:rPr>
              <w:t>林峯標</w:t>
            </w:r>
            <w:r>
              <w:rPr>
                <w:rFonts w:ascii="標楷體" w:eastAsia="標楷體" w:hAnsi="標楷體"/>
                <w:color w:val="000000"/>
                <w:sz w:val="28"/>
                <w:szCs w:val="28"/>
              </w:rPr>
              <w:t xml:space="preserve">  </w:t>
            </w:r>
            <w:r>
              <w:rPr>
                <w:rFonts w:ascii="標楷體" w:eastAsia="標楷體" w:hAnsi="標楷體"/>
                <w:color w:val="000000"/>
                <w:sz w:val="28"/>
                <w:szCs w:val="28"/>
              </w:rPr>
              <w:t>協理</w:t>
            </w:r>
          </w:p>
        </w:tc>
      </w:tr>
    </w:tbl>
    <w:p w:rsidR="007E14CF" w:rsidRDefault="007E14CF">
      <w:pPr>
        <w:spacing w:before="366" w:after="366" w:line="300" w:lineRule="exact"/>
        <w:jc w:val="center"/>
        <w:rPr>
          <w:rFonts w:ascii="標楷體" w:eastAsia="標楷體" w:hAnsi="標楷體"/>
          <w:b/>
          <w:bCs/>
          <w:sz w:val="28"/>
          <w:szCs w:val="28"/>
        </w:rPr>
      </w:pPr>
    </w:p>
    <w:p w:rsidR="007E14CF" w:rsidRDefault="002C5060">
      <w:pPr>
        <w:spacing w:before="366" w:after="366" w:line="300" w:lineRule="exact"/>
        <w:jc w:val="center"/>
        <w:rPr>
          <w:rFonts w:ascii="標楷體" w:eastAsia="標楷體" w:hAnsi="標楷體"/>
          <w:b/>
          <w:bCs/>
          <w:sz w:val="28"/>
          <w:szCs w:val="28"/>
        </w:rPr>
      </w:pPr>
      <w:r>
        <w:rPr>
          <w:rFonts w:ascii="標楷體" w:eastAsia="標楷體" w:hAnsi="標楷體"/>
          <w:b/>
          <w:bCs/>
          <w:sz w:val="28"/>
          <w:szCs w:val="28"/>
        </w:rPr>
        <w:t>111</w:t>
      </w:r>
      <w:r>
        <w:rPr>
          <w:rFonts w:ascii="標楷體" w:eastAsia="標楷體" w:hAnsi="標楷體"/>
          <w:b/>
          <w:bCs/>
          <w:sz w:val="28"/>
          <w:szCs w:val="28"/>
        </w:rPr>
        <w:t>年度經濟部工業局</w:t>
      </w:r>
    </w:p>
    <w:p w:rsidR="007E14CF" w:rsidRDefault="002C5060">
      <w:pPr>
        <w:spacing w:line="300" w:lineRule="exact"/>
        <w:jc w:val="center"/>
      </w:pPr>
      <w:r>
        <w:rPr>
          <w:rFonts w:ascii="標楷體" w:eastAsia="標楷體" w:hAnsi="標楷體" w:cs="Arial"/>
          <w:b/>
          <w:color w:val="000000"/>
          <w:sz w:val="28"/>
          <w:szCs w:val="26"/>
        </w:rPr>
        <w:t>紡織相關產業整合推動計畫</w:t>
      </w:r>
      <w:r>
        <w:rPr>
          <w:rFonts w:ascii="標楷體" w:eastAsia="標楷體" w:hAnsi="標楷體" w:cs="Arial"/>
          <w:b/>
          <w:color w:val="000000"/>
          <w:sz w:val="28"/>
          <w:szCs w:val="26"/>
        </w:rPr>
        <w:t>-</w:t>
      </w:r>
      <w:r>
        <w:rPr>
          <w:rFonts w:ascii="標楷體" w:eastAsia="標楷體" w:hAnsi="標楷體" w:cs="Arial"/>
          <w:b/>
          <w:color w:val="000000"/>
          <w:sz w:val="28"/>
          <w:szCs w:val="26"/>
        </w:rPr>
        <w:t>紡織產業減碳趨勢與技術分享</w:t>
      </w:r>
    </w:p>
    <w:p w:rsidR="007E14CF" w:rsidRDefault="002C5060">
      <w:pPr>
        <w:pStyle w:val="a6"/>
        <w:numPr>
          <w:ilvl w:val="0"/>
          <w:numId w:val="6"/>
        </w:numPr>
        <w:spacing w:line="360" w:lineRule="exact"/>
        <w:ind w:left="-4" w:hanging="8"/>
      </w:pPr>
      <w:r>
        <w:rPr>
          <w:rFonts w:ascii="標楷體" w:eastAsia="標楷體" w:hAnsi="標楷體" w:cs="Arial"/>
          <w:b/>
          <w:color w:val="000000"/>
          <w:sz w:val="28"/>
          <w:szCs w:val="28"/>
        </w:rPr>
        <w:t>活動報名</w:t>
      </w:r>
      <w:r>
        <w:rPr>
          <w:rFonts w:ascii="標楷體" w:eastAsia="標楷體" w:hAnsi="標楷體" w:cs="Arial"/>
          <w:color w:val="000000"/>
          <w:sz w:val="28"/>
          <w:szCs w:val="28"/>
        </w:rPr>
        <w:t>：本活動完全免費，為讓執行團隊瞭解報名情況，敬請貴公司事先報名。</w:t>
      </w:r>
    </w:p>
    <w:p w:rsidR="007E14CF" w:rsidRDefault="002C5060">
      <w:pPr>
        <w:pStyle w:val="a6"/>
        <w:numPr>
          <w:ilvl w:val="0"/>
          <w:numId w:val="6"/>
        </w:numPr>
        <w:spacing w:line="360" w:lineRule="exact"/>
        <w:ind w:left="-4" w:hanging="8"/>
      </w:pPr>
      <w:r>
        <w:rPr>
          <w:rFonts w:ascii="標楷體" w:eastAsia="標楷體" w:hAnsi="標楷體" w:cs="Arial"/>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5335908</wp:posOffset>
                </wp:positionH>
                <wp:positionV relativeFrom="paragraph">
                  <wp:posOffset>111127</wp:posOffset>
                </wp:positionV>
                <wp:extent cx="1181103" cy="314325"/>
                <wp:effectExtent l="0" t="0" r="0" b="9525"/>
                <wp:wrapNone/>
                <wp:docPr id="2" name="文字方塊 6"/>
                <wp:cNvGraphicFramePr/>
                <a:graphic xmlns:a="http://schemas.openxmlformats.org/drawingml/2006/main">
                  <a:graphicData uri="http://schemas.microsoft.com/office/word/2010/wordprocessingShape">
                    <wps:wsp>
                      <wps:cNvSpPr txBox="1"/>
                      <wps:spPr>
                        <a:xfrm>
                          <a:off x="0" y="0"/>
                          <a:ext cx="1181103" cy="314325"/>
                        </a:xfrm>
                        <a:prstGeom prst="rect">
                          <a:avLst/>
                        </a:prstGeom>
                        <a:solidFill>
                          <a:srgbClr val="FFFFFF"/>
                        </a:solidFill>
                        <a:ln>
                          <a:noFill/>
                          <a:prstDash/>
                        </a:ln>
                      </wps:spPr>
                      <wps:txbx>
                        <w:txbxContent>
                          <w:p w:rsidR="007E14CF" w:rsidRDefault="002C5060">
                            <w:pPr>
                              <w:spacing w:line="240" w:lineRule="exact"/>
                              <w:rPr>
                                <w:rFonts w:ascii="微軟正黑體" w:eastAsia="微軟正黑體" w:hAnsi="微軟正黑體"/>
                                <w:b/>
                                <w:szCs w:val="24"/>
                              </w:rPr>
                            </w:pPr>
                            <w:r>
                              <w:rPr>
                                <w:rFonts w:ascii="微軟正黑體" w:eastAsia="微軟正黑體" w:hAnsi="微軟正黑體"/>
                                <w:b/>
                                <w:szCs w:val="24"/>
                              </w:rPr>
                              <w:t>報名</w:t>
                            </w:r>
                            <w:r>
                              <w:rPr>
                                <w:rFonts w:ascii="微軟正黑體" w:eastAsia="微軟正黑體" w:hAnsi="微軟正黑體"/>
                                <w:b/>
                                <w:szCs w:val="24"/>
                              </w:rPr>
                              <w:t>QR code</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420.15pt;margin-top:8.75pt;width:93pt;height:24.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" stroked="f">
                <v:textbox>
                  <w:txbxContent>
                    <w:p w:rsidR="007E14CF" w:rsidRDefault="002C5060">
                      <w:pPr>
                        <w:spacing w:line="240" w:lineRule="exact"/>
                        <w:rPr>
                          <w:rFonts w:ascii="微軟正黑體" w:eastAsia="微軟正黑體" w:hAnsi="微軟正黑體"/>
                          <w:b/>
                          <w:szCs w:val="24"/>
                        </w:rPr>
                      </w:pPr>
                      <w:r>
                        <w:rPr>
                          <w:rFonts w:ascii="微軟正黑體" w:eastAsia="微軟正黑體" w:hAnsi="微軟正黑體"/>
                          <w:b/>
                          <w:szCs w:val="24"/>
                        </w:rPr>
                        <w:t>報名</w:t>
                      </w:r>
                      <w:r>
                        <w:rPr>
                          <w:rFonts w:ascii="微軟正黑體" w:eastAsia="微軟正黑體" w:hAnsi="微軟正黑體"/>
                          <w:b/>
                          <w:szCs w:val="24"/>
                        </w:rPr>
                        <w:t>QR code</w:t>
                      </w:r>
                    </w:p>
                  </w:txbxContent>
                </v:textbox>
                <w10:wrap anchorx="margin"/>
              </v:shape>
            </w:pict>
          </mc:Fallback>
        </mc:AlternateContent>
      </w:r>
      <w:bookmarkStart w:id="1" w:name="OLE_LINK3"/>
      <w:bookmarkStart w:id="2" w:name="OLE_LINK4"/>
      <w:r>
        <w:rPr>
          <w:rFonts w:ascii="標楷體" w:eastAsia="標楷體" w:hAnsi="標楷體" w:cs="Arial"/>
          <w:color w:val="000000"/>
          <w:sz w:val="28"/>
          <w:szCs w:val="28"/>
        </w:rPr>
        <w:t>線上報名網址</w:t>
      </w:r>
      <w:r>
        <w:rPr>
          <w:rFonts w:ascii="標楷體" w:eastAsia="標楷體" w:hAnsi="標楷體" w:cs="Arial"/>
          <w:color w:val="000000"/>
          <w:sz w:val="28"/>
          <w:szCs w:val="28"/>
        </w:rPr>
        <w:t>:</w:t>
      </w:r>
      <w:bookmarkEnd w:id="1"/>
      <w:bookmarkEnd w:id="2"/>
      <w:r>
        <w:rPr>
          <w:rFonts w:ascii="標楷體" w:eastAsia="標楷體" w:hAnsi="標楷體" w:cs="Arial"/>
          <w:color w:val="000000"/>
          <w:sz w:val="28"/>
          <w:szCs w:val="28"/>
        </w:rPr>
        <w:t>；</w:t>
      </w:r>
    </w:p>
    <w:p w:rsidR="007E14CF" w:rsidRDefault="002C5060">
      <w:pPr>
        <w:spacing w:line="360" w:lineRule="exact"/>
      </w:pPr>
      <w:r>
        <w:rPr>
          <w:noProof/>
        </w:rPr>
        <w:drawing>
          <wp:anchor distT="0" distB="0" distL="114300" distR="114300" simplePos="0" relativeHeight="251658240" behindDoc="0" locked="0" layoutInCell="1" allowOverlap="1">
            <wp:simplePos x="0" y="0"/>
            <wp:positionH relativeFrom="column">
              <wp:posOffset>5554980</wp:posOffset>
            </wp:positionH>
            <wp:positionV relativeFrom="paragraph">
              <wp:posOffset>175263</wp:posOffset>
            </wp:positionV>
            <wp:extent cx="666753" cy="668655"/>
            <wp:effectExtent l="0" t="0" r="0" b="0"/>
            <wp:wrapTight wrapText="bothSides">
              <wp:wrapPolygon edited="0">
                <wp:start x="0" y="0"/>
                <wp:lineTo x="0" y="20923"/>
                <wp:lineTo x="20983" y="20923"/>
                <wp:lineTo x="20983" y="0"/>
                <wp:lineTo x="0" y="0"/>
              </wp:wrapPolygon>
            </wp:wrapTight>
            <wp:docPr id="3" name="Picture 2" descr="C:\Users\ttri\AppData\Local\Microsoft\Windows\INetCache\Content.Word\Q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66753" cy="668655"/>
                    </a:xfrm>
                    <a:prstGeom prst="rect">
                      <a:avLst/>
                    </a:prstGeom>
                    <a:noFill/>
                    <a:ln>
                      <a:noFill/>
                      <a:prstDash/>
                    </a:ln>
                  </pic:spPr>
                </pic:pic>
              </a:graphicData>
            </a:graphic>
          </wp:anchor>
        </w:drawing>
      </w:r>
    </w:p>
    <w:p w:rsidR="007E14CF" w:rsidRDefault="002C5060">
      <w:pPr>
        <w:spacing w:line="360" w:lineRule="exact"/>
      </w:pPr>
      <w:hyperlink r:id="rId9" w:history="1">
        <w:r>
          <w:rPr>
            <w:rStyle w:val="a8"/>
            <w:rFonts w:ascii="標楷體" w:eastAsia="標楷體" w:hAnsi="標楷體" w:cs="Arial"/>
            <w:sz w:val="28"/>
            <w:szCs w:val="28"/>
          </w:rPr>
          <w:t>https://s.yam.com/Q7ZXk</w:t>
        </w:r>
      </w:hyperlink>
    </w:p>
    <w:p w:rsidR="007E14CF" w:rsidRDefault="007E14CF">
      <w:pPr>
        <w:spacing w:line="360" w:lineRule="exact"/>
        <w:rPr>
          <w:rFonts w:ascii="標楷體" w:eastAsia="標楷體" w:hAnsi="標楷體" w:cs="Arial"/>
          <w:color w:val="000000"/>
          <w:sz w:val="28"/>
          <w:szCs w:val="28"/>
        </w:rPr>
      </w:pPr>
    </w:p>
    <w:p w:rsidR="007E14CF" w:rsidRDefault="007E14CF">
      <w:pPr>
        <w:spacing w:line="360" w:lineRule="exact"/>
        <w:rPr>
          <w:rFonts w:ascii="標楷體" w:eastAsia="標楷體" w:hAnsi="標楷體" w:cs="Arial"/>
          <w:color w:val="000000"/>
          <w:sz w:val="28"/>
          <w:szCs w:val="28"/>
        </w:rPr>
      </w:pPr>
    </w:p>
    <w:p w:rsidR="007E14CF" w:rsidRDefault="002C5060">
      <w:pPr>
        <w:pStyle w:val="a6"/>
        <w:numPr>
          <w:ilvl w:val="0"/>
          <w:numId w:val="6"/>
        </w:numPr>
        <w:spacing w:line="360" w:lineRule="exact"/>
        <w:ind w:left="-4" w:hanging="8"/>
      </w:pPr>
      <w:r>
        <w:rPr>
          <w:rFonts w:ascii="標楷體" w:eastAsia="標楷體" w:hAnsi="標楷體" w:cs="Arial"/>
          <w:color w:val="000000"/>
          <w:sz w:val="28"/>
          <w:szCs w:val="28"/>
        </w:rPr>
        <w:t>或填寫下方報名表並</w:t>
      </w:r>
      <w:r>
        <w:rPr>
          <w:rFonts w:ascii="標楷體" w:eastAsia="標楷體" w:hAnsi="標楷體" w:cs="Arial"/>
          <w:color w:val="000000"/>
          <w:sz w:val="28"/>
          <w:szCs w:val="28"/>
        </w:rPr>
        <w:t>e-mail</w:t>
      </w:r>
      <w:r>
        <w:rPr>
          <w:rFonts w:ascii="標楷體" w:eastAsia="標楷體" w:hAnsi="標楷體" w:cs="Arial"/>
          <w:color w:val="000000"/>
          <w:sz w:val="28"/>
          <w:szCs w:val="28"/>
        </w:rPr>
        <w:t>至</w:t>
      </w:r>
      <w:r>
        <w:rPr>
          <w:rFonts w:ascii="標楷體" w:eastAsia="標楷體" w:hAnsi="標楷體" w:cs="Arial"/>
          <w:color w:val="000000"/>
          <w:sz w:val="28"/>
          <w:szCs w:val="28"/>
        </w:rPr>
        <w:t>ywlin.d569@ttri.org.tw</w:t>
      </w:r>
      <w:r>
        <w:rPr>
          <w:rFonts w:ascii="標楷體" w:eastAsia="標楷體" w:hAnsi="標楷體"/>
          <w:color w:val="000000"/>
          <w:sz w:val="28"/>
          <w:szCs w:val="28"/>
        </w:rPr>
        <w:t>或</w:t>
      </w:r>
      <w:r>
        <w:rPr>
          <w:rFonts w:ascii="標楷體" w:eastAsia="標楷體" w:hAnsi="標楷體" w:cs="Arial"/>
          <w:color w:val="000000"/>
          <w:sz w:val="28"/>
          <w:szCs w:val="28"/>
        </w:rPr>
        <w:t>傳真至</w:t>
      </w:r>
      <w:r>
        <w:rPr>
          <w:rFonts w:ascii="標楷體" w:eastAsia="標楷體" w:hAnsi="標楷體" w:cs="Arial"/>
          <w:color w:val="000000"/>
          <w:sz w:val="28"/>
          <w:szCs w:val="28"/>
        </w:rPr>
        <w:t xml:space="preserve">02-2391-7522 </w:t>
      </w:r>
      <w:r>
        <w:rPr>
          <w:rFonts w:ascii="標楷體" w:eastAsia="標楷體" w:hAnsi="標楷體" w:cs="Arial"/>
          <w:color w:val="000000"/>
          <w:sz w:val="28"/>
          <w:szCs w:val="28"/>
        </w:rPr>
        <w:t>，</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林小姐</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電話：</w:t>
      </w:r>
      <w:r>
        <w:rPr>
          <w:rFonts w:ascii="標楷體" w:eastAsia="標楷體" w:hAnsi="標楷體" w:cs="Arial"/>
          <w:color w:val="000000"/>
          <w:sz w:val="28"/>
          <w:szCs w:val="28"/>
        </w:rPr>
        <w:t>02-23919109</w:t>
      </w:r>
      <w:r>
        <w:rPr>
          <w:rFonts w:ascii="標楷體" w:eastAsia="標楷體" w:hAnsi="標楷體" w:cs="Arial"/>
          <w:color w:val="000000"/>
          <w:sz w:val="28"/>
          <w:szCs w:val="28"/>
        </w:rPr>
        <w:t>分機</w:t>
      </w:r>
      <w:r>
        <w:rPr>
          <w:rFonts w:ascii="標楷體" w:eastAsia="標楷體" w:hAnsi="標楷體" w:cs="Arial"/>
          <w:color w:val="000000"/>
          <w:sz w:val="28"/>
          <w:szCs w:val="28"/>
        </w:rPr>
        <w:t xml:space="preserve">501) </w:t>
      </w:r>
    </w:p>
    <w:p w:rsidR="007E14CF" w:rsidRDefault="002C5060">
      <w:pPr>
        <w:spacing w:before="120" w:after="120" w:line="360" w:lineRule="exact"/>
        <w:ind w:left="482" w:right="-516" w:hanging="1202"/>
        <w:jc w:val="center"/>
      </w:pPr>
      <w:r>
        <w:rPr>
          <w:rFonts w:ascii="標楷體" w:eastAsia="標楷體" w:hAnsi="標楷體"/>
          <w:b/>
          <w:bCs/>
          <w:sz w:val="28"/>
          <w:szCs w:val="28"/>
        </w:rPr>
        <w:t>--------------------------------------</w:t>
      </w:r>
      <w:r>
        <w:rPr>
          <w:rFonts w:ascii="標楷體" w:eastAsia="標楷體" w:hAnsi="標楷體"/>
          <w:b/>
          <w:bCs/>
          <w:sz w:val="28"/>
          <w:szCs w:val="28"/>
        </w:rPr>
        <w:t>報名表</w:t>
      </w:r>
      <w:r>
        <w:rPr>
          <w:rFonts w:ascii="標楷體" w:eastAsia="標楷體" w:hAnsi="標楷體"/>
          <w:b/>
          <w:bCs/>
          <w:sz w:val="28"/>
          <w:szCs w:val="28"/>
        </w:rPr>
        <w:t>----------------------</w:t>
      </w:r>
      <w:r>
        <w:rPr>
          <w:rFonts w:ascii="標楷體" w:eastAsia="標楷體" w:hAnsi="標楷體"/>
          <w:b/>
        </w:rPr>
        <w:t>----------------</w:t>
      </w:r>
    </w:p>
    <w:tbl>
      <w:tblPr>
        <w:tblW w:w="10283" w:type="dxa"/>
        <w:jc w:val="center"/>
        <w:tblLayout w:type="fixed"/>
        <w:tblCellMar>
          <w:left w:w="10" w:type="dxa"/>
          <w:right w:w="10" w:type="dxa"/>
        </w:tblCellMar>
        <w:tblLook w:val="0000" w:firstRow="0" w:lastRow="0" w:firstColumn="0" w:lastColumn="0" w:noHBand="0" w:noVBand="0"/>
      </w:tblPr>
      <w:tblGrid>
        <w:gridCol w:w="732"/>
        <w:gridCol w:w="540"/>
        <w:gridCol w:w="815"/>
        <w:gridCol w:w="973"/>
        <w:gridCol w:w="1942"/>
        <w:gridCol w:w="992"/>
        <w:gridCol w:w="1559"/>
        <w:gridCol w:w="992"/>
        <w:gridCol w:w="1738"/>
      </w:tblGrid>
      <w:tr w:rsidR="007E14CF">
        <w:tblPrEx>
          <w:tblCellMar>
            <w:top w:w="0" w:type="dxa"/>
            <w:bottom w:w="0" w:type="dxa"/>
          </w:tblCellMar>
        </w:tblPrEx>
        <w:trPr>
          <w:cantSplit/>
          <w:trHeight w:val="862"/>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b/>
                <w:sz w:val="28"/>
              </w:rPr>
            </w:pPr>
            <w:r>
              <w:rPr>
                <w:rFonts w:ascii="標楷體" w:eastAsia="標楷體" w:hAnsi="標楷體"/>
                <w:b/>
                <w:sz w:val="28"/>
              </w:rPr>
              <w:t>主題</w:t>
            </w:r>
          </w:p>
        </w:tc>
        <w:tc>
          <w:tcPr>
            <w:tcW w:w="955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60" w:lineRule="exact"/>
              <w:jc w:val="center"/>
            </w:pPr>
            <w:r>
              <w:rPr>
                <w:rFonts w:ascii="標楷體" w:eastAsia="標楷體" w:hAnsi="標楷體"/>
                <w:b/>
                <w:bCs/>
                <w:color w:val="000000"/>
                <w:sz w:val="32"/>
                <w:szCs w:val="32"/>
              </w:rPr>
              <w:t>紡織產業公共設備「淨零減碳」應用技術分享會</w:t>
            </w:r>
          </w:p>
        </w:tc>
      </w:tr>
      <w:tr w:rsidR="007E14CF">
        <w:tblPrEx>
          <w:tblCellMar>
            <w:top w:w="0" w:type="dxa"/>
            <w:bottom w:w="0" w:type="dxa"/>
          </w:tblCellMar>
        </w:tblPrEx>
        <w:trPr>
          <w:cantSplit/>
          <w:trHeight w:val="750"/>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b/>
                <w:sz w:val="28"/>
              </w:rPr>
            </w:pPr>
            <w:r>
              <w:rPr>
                <w:rFonts w:ascii="標楷體" w:eastAsia="標楷體" w:hAnsi="標楷體"/>
                <w:b/>
                <w:sz w:val="28"/>
              </w:rPr>
              <w:t>時間</w:t>
            </w:r>
          </w:p>
        </w:tc>
        <w:tc>
          <w:tcPr>
            <w:tcW w:w="955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b/>
                <w:bCs/>
                <w:sz w:val="28"/>
                <w:szCs w:val="28"/>
              </w:rPr>
            </w:pPr>
            <w:r>
              <w:rPr>
                <w:rFonts w:ascii="標楷體" w:eastAsia="標楷體" w:hAnsi="標楷體"/>
                <w:b/>
                <w:bCs/>
                <w:sz w:val="28"/>
                <w:szCs w:val="28"/>
              </w:rPr>
              <w:t>111</w:t>
            </w:r>
            <w:r>
              <w:rPr>
                <w:rFonts w:ascii="標楷體" w:eastAsia="標楷體" w:hAnsi="標楷體"/>
                <w:b/>
                <w:bCs/>
                <w:sz w:val="28"/>
                <w:szCs w:val="28"/>
              </w:rPr>
              <w:t>年</w:t>
            </w:r>
            <w:r>
              <w:rPr>
                <w:rFonts w:ascii="標楷體" w:eastAsia="標楷體" w:hAnsi="標楷體"/>
                <w:b/>
                <w:bCs/>
                <w:sz w:val="28"/>
                <w:szCs w:val="28"/>
              </w:rPr>
              <w:t>12</w:t>
            </w:r>
            <w:r>
              <w:rPr>
                <w:rFonts w:ascii="標楷體" w:eastAsia="標楷體" w:hAnsi="標楷體"/>
                <w:b/>
                <w:bCs/>
                <w:sz w:val="28"/>
                <w:szCs w:val="28"/>
              </w:rPr>
              <w:t>月</w:t>
            </w:r>
            <w:r>
              <w:rPr>
                <w:rFonts w:ascii="標楷體" w:eastAsia="標楷體" w:hAnsi="標楷體"/>
                <w:b/>
                <w:bCs/>
                <w:sz w:val="28"/>
                <w:szCs w:val="28"/>
              </w:rPr>
              <w:t>6</w:t>
            </w:r>
            <w:r>
              <w:rPr>
                <w:rFonts w:ascii="標楷體" w:eastAsia="標楷體" w:hAnsi="標楷體"/>
                <w:b/>
                <w:bCs/>
                <w:sz w:val="28"/>
                <w:szCs w:val="28"/>
              </w:rPr>
              <w:t>日</w:t>
            </w:r>
            <w:r>
              <w:rPr>
                <w:rFonts w:ascii="標楷體" w:eastAsia="標楷體" w:hAnsi="標楷體"/>
                <w:b/>
                <w:bCs/>
                <w:sz w:val="28"/>
                <w:szCs w:val="28"/>
              </w:rPr>
              <w:t>(</w:t>
            </w:r>
            <w:r>
              <w:rPr>
                <w:rFonts w:ascii="標楷體" w:eastAsia="標楷體" w:hAnsi="標楷體"/>
                <w:b/>
                <w:bCs/>
                <w:sz w:val="28"/>
                <w:szCs w:val="28"/>
              </w:rPr>
              <w:t>二</w:t>
            </w:r>
            <w:r>
              <w:rPr>
                <w:rFonts w:ascii="標楷體" w:eastAsia="標楷體" w:hAnsi="標楷體"/>
                <w:b/>
                <w:bCs/>
                <w:sz w:val="28"/>
                <w:szCs w:val="28"/>
              </w:rPr>
              <w:t xml:space="preserve">) </w:t>
            </w:r>
            <w:r>
              <w:rPr>
                <w:rFonts w:ascii="標楷體" w:eastAsia="標楷體" w:hAnsi="標楷體"/>
                <w:b/>
                <w:bCs/>
                <w:sz w:val="28"/>
                <w:szCs w:val="28"/>
              </w:rPr>
              <w:t>下午</w:t>
            </w:r>
            <w:r>
              <w:rPr>
                <w:rFonts w:ascii="標楷體" w:eastAsia="標楷體" w:hAnsi="標楷體"/>
                <w:b/>
                <w:bCs/>
                <w:sz w:val="28"/>
                <w:szCs w:val="28"/>
              </w:rPr>
              <w:t>13</w:t>
            </w:r>
            <w:r>
              <w:rPr>
                <w:rFonts w:ascii="標楷體" w:eastAsia="標楷體" w:hAnsi="標楷體"/>
                <w:b/>
                <w:bCs/>
                <w:sz w:val="28"/>
                <w:szCs w:val="28"/>
              </w:rPr>
              <w:t>：</w:t>
            </w:r>
            <w:r>
              <w:rPr>
                <w:rFonts w:ascii="標楷體" w:eastAsia="標楷體" w:hAnsi="標楷體"/>
                <w:b/>
                <w:bCs/>
                <w:sz w:val="28"/>
                <w:szCs w:val="28"/>
              </w:rPr>
              <w:t>00</w:t>
            </w:r>
            <w:r>
              <w:rPr>
                <w:rFonts w:ascii="標楷體" w:eastAsia="標楷體" w:hAnsi="標楷體"/>
                <w:b/>
                <w:bCs/>
                <w:sz w:val="28"/>
                <w:szCs w:val="28"/>
              </w:rPr>
              <w:t>～</w:t>
            </w:r>
            <w:r>
              <w:rPr>
                <w:rFonts w:ascii="標楷體" w:eastAsia="標楷體" w:hAnsi="標楷體"/>
                <w:b/>
                <w:bCs/>
                <w:sz w:val="28"/>
                <w:szCs w:val="28"/>
              </w:rPr>
              <w:t>16</w:t>
            </w:r>
            <w:r>
              <w:rPr>
                <w:rFonts w:ascii="標楷體" w:eastAsia="標楷體" w:hAnsi="標楷體"/>
                <w:b/>
                <w:bCs/>
                <w:sz w:val="28"/>
                <w:szCs w:val="28"/>
              </w:rPr>
              <w:t>：</w:t>
            </w:r>
            <w:r>
              <w:rPr>
                <w:rFonts w:ascii="標楷體" w:eastAsia="標楷體" w:hAnsi="標楷體"/>
                <w:b/>
                <w:bCs/>
                <w:sz w:val="28"/>
                <w:szCs w:val="28"/>
              </w:rPr>
              <w:t>30</w:t>
            </w:r>
          </w:p>
        </w:tc>
      </w:tr>
      <w:tr w:rsidR="007E14CF">
        <w:tblPrEx>
          <w:tblCellMar>
            <w:top w:w="0" w:type="dxa"/>
            <w:bottom w:w="0" w:type="dxa"/>
          </w:tblCellMar>
        </w:tblPrEx>
        <w:trPr>
          <w:cantSplit/>
          <w:jc w:val="center"/>
        </w:trPr>
        <w:tc>
          <w:tcPr>
            <w:tcW w:w="73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7E14CF" w:rsidRDefault="002C5060">
            <w:pPr>
              <w:spacing w:line="320" w:lineRule="exact"/>
              <w:jc w:val="center"/>
              <w:rPr>
                <w:rFonts w:ascii="標楷體" w:eastAsia="標楷體" w:hAnsi="標楷體"/>
                <w:b/>
                <w:sz w:val="26"/>
                <w:szCs w:val="26"/>
              </w:rPr>
            </w:pPr>
            <w:r>
              <w:rPr>
                <w:rFonts w:ascii="標楷體" w:eastAsia="標楷體" w:hAnsi="標楷體"/>
                <w:b/>
                <w:sz w:val="26"/>
                <w:szCs w:val="26"/>
              </w:rPr>
              <w:t>編號</w:t>
            </w:r>
          </w:p>
        </w:tc>
        <w:tc>
          <w:tcPr>
            <w:tcW w:w="1355"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7E14CF" w:rsidRDefault="002C5060">
            <w:pPr>
              <w:spacing w:line="320" w:lineRule="exact"/>
              <w:jc w:val="center"/>
              <w:rPr>
                <w:rFonts w:ascii="標楷體" w:eastAsia="標楷體" w:hAnsi="標楷體"/>
                <w:b/>
                <w:sz w:val="26"/>
                <w:szCs w:val="26"/>
              </w:rPr>
            </w:pPr>
            <w:r>
              <w:rPr>
                <w:rFonts w:ascii="標楷體" w:eastAsia="標楷體" w:hAnsi="標楷體"/>
                <w:b/>
                <w:sz w:val="26"/>
                <w:szCs w:val="26"/>
              </w:rPr>
              <w:t>姓</w:t>
            </w:r>
            <w:r>
              <w:rPr>
                <w:rFonts w:ascii="標楷體" w:eastAsia="標楷體" w:hAnsi="標楷體"/>
                <w:b/>
                <w:sz w:val="26"/>
                <w:szCs w:val="26"/>
              </w:rPr>
              <w:t xml:space="preserve"> </w:t>
            </w:r>
            <w:r>
              <w:rPr>
                <w:rFonts w:ascii="標楷體" w:eastAsia="標楷體" w:hAnsi="標楷體"/>
                <w:b/>
                <w:sz w:val="26"/>
                <w:szCs w:val="26"/>
              </w:rPr>
              <w:t>名</w:t>
            </w:r>
          </w:p>
        </w:tc>
        <w:tc>
          <w:tcPr>
            <w:tcW w:w="973"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7E14CF" w:rsidRDefault="002C5060">
            <w:pPr>
              <w:spacing w:line="320" w:lineRule="exact"/>
              <w:jc w:val="center"/>
              <w:rPr>
                <w:rFonts w:ascii="標楷體" w:eastAsia="標楷體" w:hAnsi="標楷體"/>
                <w:b/>
                <w:sz w:val="26"/>
                <w:szCs w:val="26"/>
              </w:rPr>
            </w:pPr>
            <w:r>
              <w:rPr>
                <w:rFonts w:ascii="標楷體" w:eastAsia="標楷體" w:hAnsi="標楷體"/>
                <w:b/>
                <w:sz w:val="26"/>
                <w:szCs w:val="26"/>
              </w:rPr>
              <w:t>職</w:t>
            </w:r>
            <w:r>
              <w:rPr>
                <w:rFonts w:ascii="標楷體" w:eastAsia="標楷體" w:hAnsi="標楷體"/>
                <w:b/>
                <w:sz w:val="26"/>
                <w:szCs w:val="26"/>
              </w:rPr>
              <w:t xml:space="preserve"> </w:t>
            </w:r>
            <w:r>
              <w:rPr>
                <w:rFonts w:ascii="標楷體" w:eastAsia="標楷體" w:hAnsi="標楷體"/>
                <w:b/>
                <w:sz w:val="26"/>
                <w:szCs w:val="26"/>
              </w:rPr>
              <w:t>稱</w:t>
            </w:r>
          </w:p>
        </w:tc>
        <w:tc>
          <w:tcPr>
            <w:tcW w:w="194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7E14CF" w:rsidRDefault="002C5060">
            <w:pPr>
              <w:spacing w:line="320" w:lineRule="exact"/>
              <w:jc w:val="center"/>
              <w:rPr>
                <w:rFonts w:ascii="標楷體" w:eastAsia="標楷體" w:hAnsi="標楷體"/>
                <w:b/>
                <w:sz w:val="26"/>
                <w:szCs w:val="26"/>
              </w:rPr>
            </w:pPr>
            <w:r>
              <w:rPr>
                <w:rFonts w:ascii="標楷體" w:eastAsia="標楷體" w:hAnsi="標楷體"/>
                <w:b/>
                <w:sz w:val="26"/>
                <w:szCs w:val="26"/>
              </w:rPr>
              <w:t xml:space="preserve">E-mail </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7E14CF" w:rsidRDefault="002C5060">
            <w:pPr>
              <w:spacing w:line="320" w:lineRule="exact"/>
              <w:jc w:val="center"/>
              <w:rPr>
                <w:rFonts w:ascii="標楷體" w:eastAsia="標楷體" w:hAnsi="標楷體"/>
                <w:b/>
                <w:sz w:val="26"/>
                <w:szCs w:val="26"/>
              </w:rPr>
            </w:pPr>
            <w:r>
              <w:rPr>
                <w:rFonts w:ascii="標楷體" w:eastAsia="標楷體" w:hAnsi="標楷體"/>
                <w:b/>
                <w:sz w:val="26"/>
                <w:szCs w:val="26"/>
              </w:rPr>
              <w:t>編號</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7E14CF" w:rsidRDefault="002C5060">
            <w:pPr>
              <w:spacing w:line="320" w:lineRule="exact"/>
              <w:jc w:val="center"/>
              <w:rPr>
                <w:rFonts w:ascii="標楷體" w:eastAsia="標楷體" w:hAnsi="標楷體"/>
                <w:b/>
                <w:sz w:val="26"/>
                <w:szCs w:val="26"/>
              </w:rPr>
            </w:pPr>
            <w:r>
              <w:rPr>
                <w:rFonts w:ascii="標楷體" w:eastAsia="標楷體" w:hAnsi="標楷體"/>
                <w:b/>
                <w:sz w:val="26"/>
                <w:szCs w:val="26"/>
              </w:rPr>
              <w:t>姓</w:t>
            </w:r>
            <w:r>
              <w:rPr>
                <w:rFonts w:ascii="標楷體" w:eastAsia="標楷體" w:hAnsi="標楷體"/>
                <w:b/>
                <w:sz w:val="26"/>
                <w:szCs w:val="26"/>
              </w:rPr>
              <w:t xml:space="preserve"> </w:t>
            </w:r>
            <w:r>
              <w:rPr>
                <w:rFonts w:ascii="標楷體" w:eastAsia="標楷體" w:hAnsi="標楷體"/>
                <w:b/>
                <w:sz w:val="26"/>
                <w:szCs w:val="26"/>
              </w:rPr>
              <w:t>名</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7E14CF" w:rsidRDefault="002C5060">
            <w:pPr>
              <w:spacing w:line="320" w:lineRule="exact"/>
              <w:ind w:left="91"/>
              <w:jc w:val="center"/>
              <w:rPr>
                <w:rFonts w:ascii="標楷體" w:eastAsia="標楷體" w:hAnsi="標楷體"/>
                <w:b/>
                <w:sz w:val="26"/>
                <w:szCs w:val="26"/>
              </w:rPr>
            </w:pPr>
            <w:r>
              <w:rPr>
                <w:rFonts w:ascii="標楷體" w:eastAsia="標楷體" w:hAnsi="標楷體"/>
                <w:b/>
                <w:sz w:val="26"/>
                <w:szCs w:val="26"/>
              </w:rPr>
              <w:t>職</w:t>
            </w:r>
            <w:r>
              <w:rPr>
                <w:rFonts w:ascii="標楷體" w:eastAsia="標楷體" w:hAnsi="標楷體"/>
                <w:b/>
                <w:sz w:val="26"/>
                <w:szCs w:val="26"/>
              </w:rPr>
              <w:t xml:space="preserve"> </w:t>
            </w:r>
            <w:r>
              <w:rPr>
                <w:rFonts w:ascii="標楷體" w:eastAsia="標楷體" w:hAnsi="標楷體"/>
                <w:b/>
                <w:sz w:val="26"/>
                <w:szCs w:val="26"/>
              </w:rPr>
              <w:t>稱</w:t>
            </w:r>
          </w:p>
        </w:tc>
        <w:tc>
          <w:tcPr>
            <w:tcW w:w="1738"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7E14CF" w:rsidRDefault="002C5060">
            <w:pPr>
              <w:pStyle w:val="1"/>
              <w:spacing w:line="320" w:lineRule="exact"/>
              <w:ind w:left="-28"/>
              <w:jc w:val="center"/>
              <w:rPr>
                <w:rFonts w:ascii="標楷體" w:hAnsi="標楷體"/>
                <w:b/>
                <w:sz w:val="26"/>
                <w:szCs w:val="26"/>
              </w:rPr>
            </w:pPr>
            <w:r>
              <w:rPr>
                <w:rFonts w:ascii="標楷體" w:hAnsi="標楷體"/>
                <w:b/>
                <w:sz w:val="26"/>
                <w:szCs w:val="26"/>
              </w:rPr>
              <w:t xml:space="preserve">E-mail </w:t>
            </w:r>
          </w:p>
        </w:tc>
      </w:tr>
      <w:tr w:rsidR="007E14CF">
        <w:tblPrEx>
          <w:tblCellMar>
            <w:top w:w="0" w:type="dxa"/>
            <w:bottom w:w="0" w:type="dxa"/>
          </w:tblCellMar>
        </w:tblPrEx>
        <w:trPr>
          <w:cantSplit/>
          <w:trHeight w:val="504"/>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sz w:val="28"/>
              </w:rPr>
            </w:pPr>
            <w:r>
              <w:rPr>
                <w:rFonts w:ascii="標楷體" w:eastAsia="標楷體" w:hAnsi="標楷體"/>
                <w:sz w:val="28"/>
              </w:rPr>
              <w:t>1</w:t>
            </w:r>
          </w:p>
        </w:tc>
        <w:tc>
          <w:tcPr>
            <w:tcW w:w="13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9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sz w:val="28"/>
              </w:rPr>
            </w:pPr>
            <w:r>
              <w:rPr>
                <w:rFonts w:ascii="標楷體" w:eastAsia="標楷體" w:hAnsi="標楷體"/>
                <w:sz w:val="28"/>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17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r>
      <w:tr w:rsidR="007E14CF">
        <w:tblPrEx>
          <w:tblCellMar>
            <w:top w:w="0" w:type="dxa"/>
            <w:bottom w:w="0" w:type="dxa"/>
          </w:tblCellMar>
        </w:tblPrEx>
        <w:trPr>
          <w:cantSplit/>
          <w:trHeight w:val="554"/>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sz w:val="28"/>
              </w:rPr>
            </w:pPr>
            <w:r>
              <w:rPr>
                <w:rFonts w:ascii="標楷體" w:eastAsia="標楷體" w:hAnsi="標楷體"/>
                <w:sz w:val="28"/>
              </w:rPr>
              <w:t>2</w:t>
            </w:r>
          </w:p>
        </w:tc>
        <w:tc>
          <w:tcPr>
            <w:tcW w:w="13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9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sz w:val="28"/>
              </w:rPr>
            </w:pPr>
            <w:r>
              <w:rPr>
                <w:rFonts w:ascii="標楷體" w:eastAsia="標楷體" w:hAnsi="標楷體"/>
                <w:sz w:val="28"/>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17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r>
      <w:tr w:rsidR="007E14CF">
        <w:tblPrEx>
          <w:tblCellMar>
            <w:top w:w="0" w:type="dxa"/>
            <w:bottom w:w="0" w:type="dxa"/>
          </w:tblCellMar>
        </w:tblPrEx>
        <w:trPr>
          <w:cantSplit/>
          <w:trHeight w:val="560"/>
          <w:jc w:val="center"/>
        </w:trPr>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sz w:val="28"/>
              </w:rPr>
            </w:pPr>
            <w:r>
              <w:rPr>
                <w:rFonts w:ascii="標楷體" w:eastAsia="標楷體" w:hAnsi="標楷體"/>
                <w:sz w:val="28"/>
              </w:rPr>
              <w:t>公司名稱</w:t>
            </w:r>
          </w:p>
        </w:tc>
        <w:tc>
          <w:tcPr>
            <w:tcW w:w="37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sz w:val="28"/>
              </w:rPr>
            </w:pPr>
            <w:r>
              <w:rPr>
                <w:rFonts w:ascii="標楷體" w:eastAsia="標楷體" w:hAnsi="標楷體"/>
                <w:sz w:val="28"/>
              </w:rPr>
              <w:t>電話</w:t>
            </w:r>
          </w:p>
        </w:tc>
        <w:tc>
          <w:tcPr>
            <w:tcW w:w="42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14CF" w:rsidRDefault="007E14CF">
            <w:pPr>
              <w:spacing w:line="320" w:lineRule="exact"/>
              <w:rPr>
                <w:rFonts w:ascii="標楷體" w:eastAsia="標楷體" w:hAnsi="標楷體"/>
                <w:sz w:val="28"/>
              </w:rPr>
            </w:pPr>
          </w:p>
        </w:tc>
      </w:tr>
      <w:tr w:rsidR="007E14CF">
        <w:tblPrEx>
          <w:tblCellMar>
            <w:top w:w="0" w:type="dxa"/>
            <w:bottom w:w="0" w:type="dxa"/>
          </w:tblCellMar>
        </w:tblPrEx>
        <w:trPr>
          <w:cantSplit/>
          <w:trHeight w:val="541"/>
          <w:jc w:val="center"/>
        </w:trPr>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sz w:val="28"/>
              </w:rPr>
            </w:pPr>
            <w:r>
              <w:rPr>
                <w:rFonts w:ascii="標楷體" w:eastAsia="標楷體" w:hAnsi="標楷體"/>
                <w:sz w:val="28"/>
              </w:rPr>
              <w:t>聯絡人</w:t>
            </w:r>
          </w:p>
        </w:tc>
        <w:tc>
          <w:tcPr>
            <w:tcW w:w="37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7E14CF">
            <w:pPr>
              <w:spacing w:line="320" w:lineRule="exact"/>
              <w:jc w:val="center"/>
              <w:rPr>
                <w:rFonts w:ascii="標楷體" w:eastAsia="標楷體" w:hAnsi="標楷體"/>
                <w:sz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sz w:val="28"/>
              </w:rPr>
            </w:pPr>
            <w:r>
              <w:rPr>
                <w:rFonts w:ascii="標楷體" w:eastAsia="標楷體" w:hAnsi="標楷體"/>
                <w:sz w:val="28"/>
              </w:rPr>
              <w:t>傳真</w:t>
            </w:r>
          </w:p>
        </w:tc>
        <w:tc>
          <w:tcPr>
            <w:tcW w:w="42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E14CF" w:rsidRDefault="007E14CF">
            <w:pPr>
              <w:spacing w:line="320" w:lineRule="exact"/>
              <w:rPr>
                <w:rFonts w:ascii="標楷體" w:eastAsia="標楷體" w:hAnsi="標楷體"/>
                <w:sz w:val="28"/>
              </w:rPr>
            </w:pPr>
          </w:p>
        </w:tc>
      </w:tr>
      <w:tr w:rsidR="007E14CF">
        <w:tblPrEx>
          <w:tblCellMar>
            <w:top w:w="0" w:type="dxa"/>
            <w:bottom w:w="0" w:type="dxa"/>
          </w:tblCellMar>
        </w:tblPrEx>
        <w:trPr>
          <w:cantSplit/>
          <w:trHeight w:val="703"/>
          <w:jc w:val="center"/>
        </w:trPr>
        <w:tc>
          <w:tcPr>
            <w:tcW w:w="1028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E14CF" w:rsidRDefault="002C5060">
            <w:pPr>
              <w:spacing w:line="320" w:lineRule="exact"/>
              <w:jc w:val="center"/>
              <w:rPr>
                <w:rFonts w:ascii="標楷體" w:eastAsia="標楷體" w:hAnsi="標楷體"/>
                <w:b/>
                <w:color w:val="000000"/>
                <w:sz w:val="22"/>
                <w:szCs w:val="22"/>
              </w:rPr>
            </w:pPr>
            <w:r>
              <w:rPr>
                <w:rFonts w:ascii="標楷體" w:eastAsia="標楷體" w:hAnsi="標楷體"/>
                <w:b/>
                <w:color w:val="000000"/>
                <w:sz w:val="22"/>
                <w:szCs w:val="22"/>
              </w:rPr>
              <w:t>※</w:t>
            </w:r>
            <w:r>
              <w:rPr>
                <w:rFonts w:ascii="標楷體" w:eastAsia="標楷體" w:hAnsi="標楷體"/>
                <w:b/>
                <w:color w:val="000000"/>
                <w:sz w:val="22"/>
                <w:szCs w:val="22"/>
              </w:rPr>
              <w:t>本人同意上述個人資料於即日起～</w:t>
            </w:r>
            <w:r>
              <w:rPr>
                <w:rFonts w:ascii="標楷體" w:eastAsia="標楷體" w:hAnsi="標楷體"/>
                <w:b/>
                <w:color w:val="000000"/>
                <w:sz w:val="22"/>
                <w:szCs w:val="22"/>
              </w:rPr>
              <w:t>111.12.31</w:t>
            </w:r>
            <w:r>
              <w:rPr>
                <w:rFonts w:ascii="標楷體" w:eastAsia="標楷體" w:hAnsi="標楷體"/>
                <w:b/>
                <w:color w:val="000000"/>
                <w:sz w:val="22"/>
                <w:szCs w:val="22"/>
              </w:rPr>
              <w:t>期間，做為本活動報名及會後聯繫之用。</w:t>
            </w:r>
          </w:p>
        </w:tc>
      </w:tr>
    </w:tbl>
    <w:p w:rsidR="007E14CF" w:rsidRDefault="007E14CF">
      <w:pPr>
        <w:spacing w:line="340" w:lineRule="exact"/>
        <w:ind w:right="269"/>
        <w:jc w:val="both"/>
        <w:rPr>
          <w:rFonts w:ascii="標楷體" w:eastAsia="標楷體" w:hAnsi="標楷體" w:cs="Arial"/>
          <w:sz w:val="22"/>
          <w:szCs w:val="22"/>
        </w:rPr>
      </w:pPr>
    </w:p>
    <w:p w:rsidR="007E14CF" w:rsidRDefault="002C5060">
      <w:pPr>
        <w:spacing w:line="340" w:lineRule="exact"/>
        <w:ind w:left="566" w:right="269" w:hanging="141"/>
        <w:jc w:val="both"/>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經濟部工業局委託財團法人紡織產業綜合研究所辦理紡織相關產業整合推動計畫</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產業發展主題交流活動，本活動係依據產業創新條例第九條第二款「提供產業技術及升級輔導」辦理，符合個資法第八條第二項第二款得免告知。</w:t>
      </w:r>
      <w:r>
        <w:rPr>
          <w:rFonts w:ascii="標楷體" w:eastAsia="標楷體" w:hAnsi="標楷體" w:cs="Arial"/>
          <w:color w:val="000000"/>
          <w:sz w:val="28"/>
          <w:szCs w:val="28"/>
        </w:rPr>
        <w:t>(</w:t>
      </w:r>
      <w:r>
        <w:rPr>
          <w:rFonts w:ascii="標楷體" w:eastAsia="標楷體" w:hAnsi="標楷體" w:cs="Arial"/>
          <w:color w:val="000000"/>
          <w:sz w:val="28"/>
          <w:szCs w:val="28"/>
        </w:rPr>
        <w:t>活動聯絡人</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紡織所</w:t>
      </w:r>
      <w:r>
        <w:rPr>
          <w:rFonts w:ascii="標楷體" w:eastAsia="標楷體" w:hAnsi="標楷體" w:cs="Arial"/>
          <w:color w:val="000000"/>
          <w:sz w:val="28"/>
          <w:szCs w:val="28"/>
        </w:rPr>
        <w:t>/</w:t>
      </w:r>
      <w:r>
        <w:rPr>
          <w:rFonts w:ascii="標楷體" w:eastAsia="標楷體" w:hAnsi="標楷體" w:cs="Arial"/>
          <w:color w:val="000000"/>
          <w:sz w:val="28"/>
          <w:szCs w:val="28"/>
        </w:rPr>
        <w:t>推動小組陳先生，電話：</w:t>
      </w:r>
      <w:r>
        <w:rPr>
          <w:rFonts w:ascii="標楷體" w:eastAsia="標楷體" w:hAnsi="標楷體" w:cs="Arial"/>
          <w:color w:val="000000"/>
          <w:sz w:val="28"/>
          <w:szCs w:val="28"/>
        </w:rPr>
        <w:t>02-23919109</w:t>
      </w:r>
      <w:r>
        <w:rPr>
          <w:rFonts w:ascii="標楷體" w:eastAsia="標楷體" w:hAnsi="標楷體" w:cs="Arial"/>
          <w:color w:val="000000"/>
          <w:sz w:val="28"/>
          <w:szCs w:val="28"/>
        </w:rPr>
        <w:t>分機</w:t>
      </w:r>
      <w:r>
        <w:rPr>
          <w:rFonts w:ascii="標楷體" w:eastAsia="標楷體" w:hAnsi="標楷體" w:cs="Arial"/>
          <w:color w:val="000000"/>
          <w:sz w:val="28"/>
          <w:szCs w:val="28"/>
        </w:rPr>
        <w:t xml:space="preserve">303) </w:t>
      </w:r>
    </w:p>
    <w:p w:rsidR="007E14CF" w:rsidRDefault="002C5060">
      <w:pPr>
        <w:snapToGrid w:val="0"/>
        <w:spacing w:before="240" w:line="240" w:lineRule="atLeast"/>
        <w:ind w:left="1092" w:right="269" w:hanging="667"/>
        <w:rPr>
          <w:rFonts w:ascii="標楷體" w:eastAsia="標楷體" w:hAnsi="標楷體" w:cs="Arial"/>
          <w:color w:val="000000"/>
          <w:sz w:val="28"/>
          <w:szCs w:val="28"/>
        </w:rPr>
      </w:pPr>
      <w:r>
        <w:rPr>
          <w:rFonts w:ascii="標楷體" w:eastAsia="標楷體" w:hAnsi="標楷體" w:cs="Arial"/>
          <w:color w:val="000000"/>
          <w:sz w:val="28"/>
          <w:szCs w:val="28"/>
        </w:rPr>
        <w:t>備註：</w:t>
      </w:r>
    </w:p>
    <w:p w:rsidR="007E14CF" w:rsidRDefault="002C5060">
      <w:pPr>
        <w:pStyle w:val="a6"/>
        <w:numPr>
          <w:ilvl w:val="0"/>
          <w:numId w:val="42"/>
        </w:numPr>
        <w:snapToGrid w:val="0"/>
        <w:spacing w:line="240" w:lineRule="atLeast"/>
        <w:ind w:right="269"/>
        <w:jc w:val="both"/>
        <w:rPr>
          <w:rFonts w:ascii="標楷體" w:eastAsia="標楷體" w:hAnsi="標楷體" w:cs="Arial"/>
          <w:color w:val="000000"/>
          <w:sz w:val="28"/>
          <w:szCs w:val="28"/>
        </w:rPr>
      </w:pPr>
      <w:r>
        <w:rPr>
          <w:rFonts w:ascii="標楷體" w:eastAsia="標楷體" w:hAnsi="標楷體" w:cs="Arial"/>
          <w:color w:val="000000"/>
          <w:sz w:val="28"/>
          <w:szCs w:val="28"/>
        </w:rPr>
        <w:t>主辦單位保留變更議程主題、主講人及時程之權利。如因應中央疫情指揮中心政策而變動，將以報名表提供之</w:t>
      </w:r>
      <w:r>
        <w:rPr>
          <w:rFonts w:ascii="標楷體" w:eastAsia="標楷體" w:hAnsi="標楷體" w:cs="Arial"/>
          <w:color w:val="000000"/>
          <w:sz w:val="28"/>
          <w:szCs w:val="28"/>
        </w:rPr>
        <w:t>email</w:t>
      </w:r>
      <w:r>
        <w:rPr>
          <w:rFonts w:ascii="標楷體" w:eastAsia="標楷體" w:hAnsi="標楷體" w:cs="Arial"/>
          <w:color w:val="000000"/>
          <w:sz w:val="28"/>
          <w:szCs w:val="28"/>
        </w:rPr>
        <w:t>通知並於</w:t>
      </w:r>
      <w:r>
        <w:rPr>
          <w:rFonts w:ascii="標楷體" w:eastAsia="標楷體" w:hAnsi="標楷體" w:cs="Arial"/>
          <w:color w:val="000000"/>
          <w:sz w:val="28"/>
          <w:szCs w:val="28"/>
        </w:rPr>
        <w:t>TIPO</w:t>
      </w:r>
      <w:r>
        <w:rPr>
          <w:rFonts w:ascii="標楷體" w:eastAsia="標楷體" w:hAnsi="標楷體" w:cs="Arial"/>
          <w:color w:val="000000"/>
          <w:sz w:val="28"/>
          <w:szCs w:val="28"/>
        </w:rPr>
        <w:t>網站發布。（</w:t>
      </w:r>
      <w:r>
        <w:rPr>
          <w:rFonts w:ascii="標楷體" w:eastAsia="標楷體" w:hAnsi="標楷體" w:cs="Arial"/>
          <w:color w:val="000000"/>
          <w:sz w:val="28"/>
          <w:szCs w:val="28"/>
        </w:rPr>
        <w:t>www.tipo.org.tw</w:t>
      </w:r>
      <w:r>
        <w:rPr>
          <w:rFonts w:ascii="標楷體" w:eastAsia="標楷體" w:hAnsi="標楷體" w:cs="Arial"/>
          <w:color w:val="000000"/>
          <w:sz w:val="28"/>
          <w:szCs w:val="28"/>
        </w:rPr>
        <w:t>）</w:t>
      </w:r>
    </w:p>
    <w:p w:rsidR="007E14CF" w:rsidRDefault="002C5060">
      <w:pPr>
        <w:pStyle w:val="a6"/>
        <w:numPr>
          <w:ilvl w:val="0"/>
          <w:numId w:val="42"/>
        </w:numPr>
        <w:snapToGrid w:val="0"/>
        <w:spacing w:line="240" w:lineRule="atLeast"/>
        <w:ind w:right="269"/>
        <w:jc w:val="both"/>
      </w:pPr>
      <w:r>
        <w:rPr>
          <w:rFonts w:ascii="標楷體" w:eastAsia="標楷體" w:hAnsi="標楷體" w:cs="Arial"/>
          <w:color w:val="000000"/>
          <w:sz w:val="28"/>
          <w:szCs w:val="28"/>
        </w:rPr>
        <w:t>配合中央嚴重特殊傳染性肺炎</w:t>
      </w:r>
      <w:r>
        <w:rPr>
          <w:rFonts w:ascii="標楷體" w:eastAsia="標楷體" w:hAnsi="標楷體" w:cs="Arial"/>
          <w:color w:val="000000"/>
          <w:sz w:val="28"/>
          <w:szCs w:val="28"/>
        </w:rPr>
        <w:t>(COVID-19)</w:t>
      </w:r>
      <w:r>
        <w:rPr>
          <w:rFonts w:ascii="標楷體" w:eastAsia="標楷體" w:hAnsi="標楷體" w:cs="Arial"/>
          <w:color w:val="000000"/>
          <w:sz w:val="28"/>
          <w:szCs w:val="28"/>
        </w:rPr>
        <w:t>防疫政策，敬請與會人員注意防疫事項，請配戴口罩進入會議場所，並須全面配合會議工</w:t>
      </w:r>
      <w:r>
        <w:rPr>
          <w:rFonts w:ascii="標楷體" w:eastAsia="標楷體" w:hAnsi="標楷體" w:cs="Arial"/>
          <w:color w:val="000000"/>
          <w:sz w:val="28"/>
          <w:szCs w:val="28"/>
        </w:rPr>
        <w:t>作人員進行實名登記、體溫測量及酒精消毒；如有發燒、咳嗽等身體不適情形者，請勿參加會議。無正當理由拒絕配合者，機關得拒絕其進入會議場所。</w:t>
      </w:r>
    </w:p>
    <w:sectPr w:rsidR="007E14CF">
      <w:pgSz w:w="11906" w:h="16838"/>
      <w:pgMar w:top="0" w:right="720" w:bottom="142" w:left="567" w:header="720" w:footer="720" w:gutter="0"/>
      <w:cols w:space="720"/>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60" w:rsidRDefault="002C5060">
      <w:r>
        <w:separator/>
      </w:r>
    </w:p>
  </w:endnote>
  <w:endnote w:type="continuationSeparator" w:id="0">
    <w:p w:rsidR="002C5060" w:rsidRDefault="002C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隸書體W5">
    <w:charset w:val="00"/>
    <w:family w:val="script"/>
    <w:pitch w:val="fixed"/>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60" w:rsidRDefault="002C5060">
      <w:r>
        <w:rPr>
          <w:color w:val="000000"/>
        </w:rPr>
        <w:separator/>
      </w:r>
    </w:p>
  </w:footnote>
  <w:footnote w:type="continuationSeparator" w:id="0">
    <w:p w:rsidR="002C5060" w:rsidRDefault="002C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22E2"/>
    <w:multiLevelType w:val="multilevel"/>
    <w:tmpl w:val="DFCE7EA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CC6034"/>
    <w:multiLevelType w:val="multilevel"/>
    <w:tmpl w:val="E08E2D4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5C21EEC"/>
    <w:multiLevelType w:val="multilevel"/>
    <w:tmpl w:val="D786A6F8"/>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728286A"/>
    <w:multiLevelType w:val="multilevel"/>
    <w:tmpl w:val="57C0D52E"/>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8315DAD"/>
    <w:multiLevelType w:val="multilevel"/>
    <w:tmpl w:val="00A400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B737083"/>
    <w:multiLevelType w:val="multilevel"/>
    <w:tmpl w:val="1ED2B308"/>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C084139"/>
    <w:multiLevelType w:val="multilevel"/>
    <w:tmpl w:val="C5AAAB9E"/>
    <w:styleLink w:val="WWOutlineListStyle40"/>
    <w:lvl w:ilvl="0">
      <w:start w:val="1"/>
      <w:numFmt w:val="none"/>
      <w:lvlText w:val="%1"/>
      <w:lvlJc w:val="left"/>
    </w:lvl>
    <w:lvl w:ilvl="1">
      <w:start w:val="1"/>
      <w:numFmt w:val="none"/>
      <w:lvlText w:val="%2"/>
      <w:lvlJc w:val="left"/>
    </w:lvl>
    <w:lvl w:ilvl="2">
      <w:start w:val="1"/>
      <w:numFmt w:val="none"/>
      <w:lvlText w:val=""/>
      <w:lvlJc w:val="left"/>
    </w:lvl>
    <w:lvl w:ilvl="3">
      <w:start w:val="1"/>
      <w:numFmt w:val="upperLetter"/>
      <w:pStyle w:val="4"/>
      <w:lvlText w:val="%4."/>
      <w:lvlJc w:val="left"/>
      <w:pPr>
        <w:ind w:left="705" w:hanging="285"/>
      </w:pPr>
    </w:lvl>
    <w:lvl w:ilvl="4">
      <w:start w:val="1"/>
      <w:numFmt w:val="none"/>
      <w:lvlText w:val=""/>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7" w15:restartNumberingAfterBreak="0">
    <w:nsid w:val="11354E29"/>
    <w:multiLevelType w:val="multilevel"/>
    <w:tmpl w:val="A05A34E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1C31529"/>
    <w:multiLevelType w:val="multilevel"/>
    <w:tmpl w:val="18C81DE0"/>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1CA1D38"/>
    <w:multiLevelType w:val="multilevel"/>
    <w:tmpl w:val="5B5063DE"/>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76E01AF"/>
    <w:multiLevelType w:val="multilevel"/>
    <w:tmpl w:val="752A5058"/>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7D86873"/>
    <w:multiLevelType w:val="multilevel"/>
    <w:tmpl w:val="AFB2F3E8"/>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2" w15:restartNumberingAfterBreak="0">
    <w:nsid w:val="19D252D6"/>
    <w:multiLevelType w:val="multilevel"/>
    <w:tmpl w:val="269C9C8A"/>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D1D1249"/>
    <w:multiLevelType w:val="multilevel"/>
    <w:tmpl w:val="72F224B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0727918"/>
    <w:multiLevelType w:val="multilevel"/>
    <w:tmpl w:val="A4562418"/>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5417A42"/>
    <w:multiLevelType w:val="multilevel"/>
    <w:tmpl w:val="192CFA36"/>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87B3C5B"/>
    <w:multiLevelType w:val="multilevel"/>
    <w:tmpl w:val="3A6C8DD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8A392B"/>
    <w:multiLevelType w:val="multilevel"/>
    <w:tmpl w:val="D4B49C42"/>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EC27AAB"/>
    <w:multiLevelType w:val="multilevel"/>
    <w:tmpl w:val="8D58E0A0"/>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F191927"/>
    <w:multiLevelType w:val="multilevel"/>
    <w:tmpl w:val="26B8BCF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31742E8"/>
    <w:multiLevelType w:val="multilevel"/>
    <w:tmpl w:val="E6B09C6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4D62FEF"/>
    <w:multiLevelType w:val="multilevel"/>
    <w:tmpl w:val="599641FC"/>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7B560F2"/>
    <w:multiLevelType w:val="multilevel"/>
    <w:tmpl w:val="BE1CE36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CCC12D2"/>
    <w:multiLevelType w:val="multilevel"/>
    <w:tmpl w:val="686A421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E8A7817"/>
    <w:multiLevelType w:val="multilevel"/>
    <w:tmpl w:val="AB02E12E"/>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0647B4E"/>
    <w:multiLevelType w:val="multilevel"/>
    <w:tmpl w:val="60306B68"/>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3A95F81"/>
    <w:multiLevelType w:val="multilevel"/>
    <w:tmpl w:val="1FC88A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3B23343"/>
    <w:multiLevelType w:val="multilevel"/>
    <w:tmpl w:val="B3345BDE"/>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4292BEE"/>
    <w:multiLevelType w:val="multilevel"/>
    <w:tmpl w:val="2D187FCC"/>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A880002"/>
    <w:multiLevelType w:val="multilevel"/>
    <w:tmpl w:val="E1285C8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ACF1D42"/>
    <w:multiLevelType w:val="multilevel"/>
    <w:tmpl w:val="4F607E5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73A10C1"/>
    <w:multiLevelType w:val="multilevel"/>
    <w:tmpl w:val="D62E59F0"/>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B0F1B20"/>
    <w:multiLevelType w:val="multilevel"/>
    <w:tmpl w:val="AD9012F2"/>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89745E3"/>
    <w:multiLevelType w:val="multilevel"/>
    <w:tmpl w:val="D3A609F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AE233AD"/>
    <w:multiLevelType w:val="multilevel"/>
    <w:tmpl w:val="676CF150"/>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BFD0524"/>
    <w:multiLevelType w:val="multilevel"/>
    <w:tmpl w:val="C486E75E"/>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6D7B6592"/>
    <w:multiLevelType w:val="multilevel"/>
    <w:tmpl w:val="AB6A8E62"/>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4F82CE5"/>
    <w:multiLevelType w:val="multilevel"/>
    <w:tmpl w:val="1038921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7920002"/>
    <w:multiLevelType w:val="multilevel"/>
    <w:tmpl w:val="D67606F2"/>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88F5149"/>
    <w:multiLevelType w:val="multilevel"/>
    <w:tmpl w:val="4A7CF604"/>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7AB2624B"/>
    <w:multiLevelType w:val="multilevel"/>
    <w:tmpl w:val="3D36939C"/>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7F7C01CA"/>
    <w:multiLevelType w:val="multilevel"/>
    <w:tmpl w:val="84CE347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
  </w:num>
  <w:num w:numId="2">
    <w:abstractNumId w:val="15"/>
  </w:num>
  <w:num w:numId="3">
    <w:abstractNumId w:val="24"/>
  </w:num>
  <w:num w:numId="4">
    <w:abstractNumId w:val="17"/>
  </w:num>
  <w:num w:numId="5">
    <w:abstractNumId w:val="10"/>
  </w:num>
  <w:num w:numId="6">
    <w:abstractNumId w:val="35"/>
  </w:num>
  <w:num w:numId="7">
    <w:abstractNumId w:val="27"/>
  </w:num>
  <w:num w:numId="8">
    <w:abstractNumId w:val="33"/>
  </w:num>
  <w:num w:numId="9">
    <w:abstractNumId w:val="25"/>
  </w:num>
  <w:num w:numId="10">
    <w:abstractNumId w:val="40"/>
  </w:num>
  <w:num w:numId="11">
    <w:abstractNumId w:val="18"/>
  </w:num>
  <w:num w:numId="12">
    <w:abstractNumId w:val="38"/>
  </w:num>
  <w:num w:numId="13">
    <w:abstractNumId w:val="31"/>
  </w:num>
  <w:num w:numId="14">
    <w:abstractNumId w:val="36"/>
  </w:num>
  <w:num w:numId="15">
    <w:abstractNumId w:val="32"/>
  </w:num>
  <w:num w:numId="16">
    <w:abstractNumId w:val="14"/>
  </w:num>
  <w:num w:numId="17">
    <w:abstractNumId w:val="8"/>
  </w:num>
  <w:num w:numId="18">
    <w:abstractNumId w:val="28"/>
  </w:num>
  <w:num w:numId="19">
    <w:abstractNumId w:val="9"/>
  </w:num>
  <w:num w:numId="20">
    <w:abstractNumId w:val="29"/>
  </w:num>
  <w:num w:numId="21">
    <w:abstractNumId w:val="5"/>
  </w:num>
  <w:num w:numId="22">
    <w:abstractNumId w:val="37"/>
  </w:num>
  <w:num w:numId="23">
    <w:abstractNumId w:val="21"/>
  </w:num>
  <w:num w:numId="24">
    <w:abstractNumId w:val="39"/>
  </w:num>
  <w:num w:numId="25">
    <w:abstractNumId w:val="23"/>
  </w:num>
  <w:num w:numId="26">
    <w:abstractNumId w:val="1"/>
  </w:num>
  <w:num w:numId="27">
    <w:abstractNumId w:val="3"/>
  </w:num>
  <w:num w:numId="28">
    <w:abstractNumId w:val="34"/>
  </w:num>
  <w:num w:numId="29">
    <w:abstractNumId w:val="13"/>
  </w:num>
  <w:num w:numId="30">
    <w:abstractNumId w:val="22"/>
  </w:num>
  <w:num w:numId="31">
    <w:abstractNumId w:val="12"/>
  </w:num>
  <w:num w:numId="32">
    <w:abstractNumId w:val="41"/>
  </w:num>
  <w:num w:numId="33">
    <w:abstractNumId w:val="30"/>
  </w:num>
  <w:num w:numId="34">
    <w:abstractNumId w:val="2"/>
  </w:num>
  <w:num w:numId="35">
    <w:abstractNumId w:val="7"/>
  </w:num>
  <w:num w:numId="36">
    <w:abstractNumId w:val="16"/>
  </w:num>
  <w:num w:numId="37">
    <w:abstractNumId w:val="20"/>
  </w:num>
  <w:num w:numId="38">
    <w:abstractNumId w:val="19"/>
  </w:num>
  <w:num w:numId="39">
    <w:abstractNumId w:val="4"/>
  </w:num>
  <w:num w:numId="40">
    <w:abstractNumId w:val="0"/>
  </w:num>
  <w:num w:numId="41">
    <w:abstractNumId w:val="2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E14CF"/>
    <w:rsid w:val="002C5060"/>
    <w:rsid w:val="007E14CF"/>
    <w:rsid w:val="00A15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8D077-6B81-45B6-8422-FEE1C932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1">
    <w:name w:val="heading 1"/>
    <w:basedOn w:val="a"/>
    <w:next w:val="a"/>
    <w:pPr>
      <w:keepNext/>
      <w:snapToGrid w:val="0"/>
      <w:spacing w:line="360" w:lineRule="exact"/>
      <w:ind w:left="1120"/>
      <w:outlineLvl w:val="0"/>
    </w:pPr>
    <w:rPr>
      <w:rFonts w:ascii="Arial" w:eastAsia="標楷體" w:hAnsi="Arial"/>
      <w:sz w:val="28"/>
    </w:rPr>
  </w:style>
  <w:style w:type="paragraph" w:styleId="2">
    <w:name w:val="heading 2"/>
    <w:basedOn w:val="a"/>
    <w:next w:val="a"/>
    <w:pPr>
      <w:keepNext/>
      <w:spacing w:line="720" w:lineRule="auto"/>
      <w:outlineLvl w:val="1"/>
    </w:pPr>
    <w:rPr>
      <w:rFonts w:ascii="Calibri Light" w:hAnsi="Calibri Light"/>
      <w:b/>
      <w:bCs/>
      <w:sz w:val="48"/>
      <w:szCs w:val="48"/>
    </w:rPr>
  </w:style>
  <w:style w:type="paragraph" w:styleId="4">
    <w:name w:val="heading 4"/>
    <w:basedOn w:val="a"/>
    <w:next w:val="a0"/>
    <w:pPr>
      <w:keepNext/>
      <w:numPr>
        <w:ilvl w:val="3"/>
        <w:numId w:val="1"/>
      </w:numPr>
      <w:snapToGrid w:val="0"/>
      <w:spacing w:line="400" w:lineRule="exact"/>
      <w:outlineLvl w:val="3"/>
    </w:pPr>
    <w:rPr>
      <w:rFonts w:ascii="標楷體" w:eastAsia="標楷體" w:hAnsi="標楷體"/>
      <w:sz w:val="28"/>
    </w:rPr>
  </w:style>
  <w:style w:type="paragraph" w:styleId="6">
    <w:name w:val="heading 6"/>
    <w:basedOn w:val="a"/>
    <w:next w:val="a0"/>
    <w:pPr>
      <w:keepNext/>
      <w:spacing w:line="0" w:lineRule="atLeast"/>
      <w:jc w:val="both"/>
      <w:outlineLvl w:val="5"/>
    </w:pPr>
    <w:rPr>
      <w:rFonts w:ascii="標楷體" w:eastAsia="標楷體" w:hAnsi="標楷體"/>
      <w:sz w:val="28"/>
    </w:rPr>
  </w:style>
  <w:style w:type="paragraph" w:styleId="7">
    <w:name w:val="heading 7"/>
    <w:basedOn w:val="a"/>
    <w:next w:val="a0"/>
    <w:pPr>
      <w:keepNext/>
      <w:ind w:left="1440"/>
      <w:jc w:val="both"/>
      <w:outlineLvl w:val="6"/>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40">
    <w:name w:val="WW_OutlineListStyle_40"/>
    <w:basedOn w:val="a3"/>
    <w:pPr>
      <w:numPr>
        <w:numId w:val="1"/>
      </w:numPr>
    </w:pPr>
  </w:style>
  <w:style w:type="paragraph" w:styleId="a0">
    <w:name w:val="Normal Indent"/>
    <w:basedOn w:val="a"/>
    <w:pPr>
      <w:ind w:left="480"/>
    </w:pPr>
  </w:style>
  <w:style w:type="paragraph" w:styleId="a4">
    <w:name w:val="Title"/>
    <w:basedOn w:val="a"/>
    <w:pPr>
      <w:jc w:val="center"/>
    </w:pPr>
    <w:rPr>
      <w:rFonts w:ascii="華康隸書體W5" w:eastAsia="華康隸書體W5" w:hAnsi="華康隸書體W5" w:cs="Arial"/>
      <w:b/>
      <w:bCs/>
      <w:sz w:val="48"/>
      <w:szCs w:val="32"/>
      <w:u w:val="single"/>
    </w:rPr>
  </w:style>
  <w:style w:type="paragraph" w:styleId="a5">
    <w:name w:val="Body Text"/>
    <w:basedOn w:val="a"/>
    <w:pPr>
      <w:spacing w:line="360" w:lineRule="exact"/>
    </w:pPr>
    <w:rPr>
      <w:rFonts w:eastAsia="標楷體"/>
      <w:sz w:val="28"/>
    </w:rPr>
  </w:style>
  <w:style w:type="paragraph" w:styleId="a6">
    <w:name w:val="List Paragraph"/>
    <w:basedOn w:val="a"/>
    <w:pPr>
      <w:ind w:left="480"/>
    </w:pPr>
    <w:rPr>
      <w:rFonts w:ascii="Calibri" w:hAnsi="Calibri"/>
      <w:szCs w:val="22"/>
    </w:rPr>
  </w:style>
  <w:style w:type="character" w:customStyle="1" w:styleId="a7">
    <w:name w:val="清單段落 字元"/>
    <w:rPr>
      <w:rFonts w:ascii="Calibri" w:hAnsi="Calibri"/>
      <w:kern w:val="3"/>
      <w:sz w:val="24"/>
      <w:szCs w:val="22"/>
    </w:rPr>
  </w:style>
  <w:style w:type="character" w:customStyle="1" w:styleId="apple-converted-space">
    <w:name w:val="apple-converted-space"/>
  </w:style>
  <w:style w:type="character" w:styleId="a8">
    <w:name w:val="Hyperlink"/>
    <w:rPr>
      <w:color w:val="0000FF"/>
      <w:u w:val="single"/>
    </w:rPr>
  </w:style>
  <w:style w:type="character" w:customStyle="1" w:styleId="a9">
    <w:name w:val="本文 字元"/>
    <w:rPr>
      <w:rFonts w:eastAsia="標楷體"/>
      <w:kern w:val="3"/>
      <w:sz w:val="28"/>
    </w:rPr>
  </w:style>
  <w:style w:type="paragraph" w:styleId="aa">
    <w:name w:val="header"/>
    <w:basedOn w:val="a"/>
    <w:pPr>
      <w:tabs>
        <w:tab w:val="center" w:pos="4153"/>
        <w:tab w:val="right" w:pos="8306"/>
      </w:tabs>
      <w:snapToGrid w:val="0"/>
    </w:pPr>
    <w:rPr>
      <w:sz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rPr>
  </w:style>
  <w:style w:type="character" w:customStyle="1" w:styleId="ad">
    <w:name w:val="頁尾 字元"/>
    <w:rPr>
      <w:kern w:val="3"/>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paragraph" w:styleId="af0">
    <w:name w:val="Revision"/>
    <w:pPr>
      <w:textAlignment w:val="auto"/>
    </w:pPr>
    <w:rPr>
      <w:kern w:val="3"/>
      <w:sz w:val="24"/>
    </w:rPr>
  </w:style>
  <w:style w:type="character" w:styleId="af1">
    <w:name w:val="Emphasis"/>
    <w:basedOn w:val="a1"/>
    <w:rPr>
      <w:i/>
      <w:iCs/>
    </w:rPr>
  </w:style>
  <w:style w:type="paragraph" w:styleId="Web">
    <w:name w:val="Normal (Web)"/>
    <w:basedOn w:val="a"/>
    <w:pPr>
      <w:widowControl/>
      <w:suppressAutoHyphens w:val="0"/>
      <w:spacing w:before="100" w:after="100"/>
      <w:textAlignment w:val="auto"/>
    </w:pPr>
    <w:rPr>
      <w:rFonts w:ascii="新細明體" w:hAnsi="新細明體" w:cs="新細明體"/>
      <w:kern w:val="0"/>
      <w:szCs w:val="24"/>
    </w:rPr>
  </w:style>
  <w:style w:type="character" w:customStyle="1" w:styleId="20">
    <w:name w:val="標題 2 字元"/>
    <w:basedOn w:val="a1"/>
    <w:rPr>
      <w:rFonts w:ascii="Calibri Light" w:eastAsia="新細明體" w:hAnsi="Calibri Light" w:cs="Times New Roman"/>
      <w:b/>
      <w:bCs/>
      <w:kern w:val="3"/>
      <w:sz w:val="48"/>
      <w:szCs w:val="48"/>
    </w:rPr>
  </w:style>
  <w:style w:type="numbering" w:customStyle="1" w:styleId="WWOutlineListStyle39">
    <w:name w:val="WW_OutlineListStyle_39"/>
    <w:basedOn w:val="a3"/>
    <w:pPr>
      <w:numPr>
        <w:numId w:val="2"/>
      </w:numPr>
    </w:pPr>
  </w:style>
  <w:style w:type="numbering" w:customStyle="1" w:styleId="WWOutlineListStyle38">
    <w:name w:val="WW_OutlineListStyle_38"/>
    <w:basedOn w:val="a3"/>
    <w:pPr>
      <w:numPr>
        <w:numId w:val="3"/>
      </w:numPr>
    </w:pPr>
  </w:style>
  <w:style w:type="numbering" w:customStyle="1" w:styleId="WWOutlineListStyle37">
    <w:name w:val="WW_OutlineListStyle_37"/>
    <w:basedOn w:val="a3"/>
    <w:pPr>
      <w:numPr>
        <w:numId w:val="4"/>
      </w:numPr>
    </w:pPr>
  </w:style>
  <w:style w:type="numbering" w:customStyle="1" w:styleId="WWOutlineListStyle36">
    <w:name w:val="WW_OutlineListStyle_36"/>
    <w:basedOn w:val="a3"/>
    <w:pPr>
      <w:numPr>
        <w:numId w:val="5"/>
      </w:numPr>
    </w:pPr>
  </w:style>
  <w:style w:type="numbering" w:customStyle="1" w:styleId="WWOutlineListStyle35">
    <w:name w:val="WW_OutlineListStyle_35"/>
    <w:basedOn w:val="a3"/>
    <w:pPr>
      <w:numPr>
        <w:numId w:val="6"/>
      </w:numPr>
    </w:pPr>
  </w:style>
  <w:style w:type="numbering" w:customStyle="1" w:styleId="WWOutlineListStyle34">
    <w:name w:val="WW_OutlineListStyle_34"/>
    <w:basedOn w:val="a3"/>
    <w:pPr>
      <w:numPr>
        <w:numId w:val="7"/>
      </w:numPr>
    </w:pPr>
  </w:style>
  <w:style w:type="numbering" w:customStyle="1" w:styleId="WWOutlineListStyle33">
    <w:name w:val="WW_OutlineListStyle_33"/>
    <w:basedOn w:val="a3"/>
    <w:pPr>
      <w:numPr>
        <w:numId w:val="8"/>
      </w:numPr>
    </w:pPr>
  </w:style>
  <w:style w:type="numbering" w:customStyle="1" w:styleId="WWOutlineListStyle32">
    <w:name w:val="WW_OutlineListStyle_32"/>
    <w:basedOn w:val="a3"/>
    <w:pPr>
      <w:numPr>
        <w:numId w:val="9"/>
      </w:numPr>
    </w:pPr>
  </w:style>
  <w:style w:type="numbering" w:customStyle="1" w:styleId="WWOutlineListStyle31">
    <w:name w:val="WW_OutlineListStyle_31"/>
    <w:basedOn w:val="a3"/>
    <w:pPr>
      <w:numPr>
        <w:numId w:val="10"/>
      </w:numPr>
    </w:pPr>
  </w:style>
  <w:style w:type="numbering" w:customStyle="1" w:styleId="WWOutlineListStyle30">
    <w:name w:val="WW_OutlineListStyle_30"/>
    <w:basedOn w:val="a3"/>
    <w:pPr>
      <w:numPr>
        <w:numId w:val="11"/>
      </w:numPr>
    </w:pPr>
  </w:style>
  <w:style w:type="numbering" w:customStyle="1" w:styleId="WWOutlineListStyle29">
    <w:name w:val="WW_OutlineListStyle_29"/>
    <w:basedOn w:val="a3"/>
    <w:pPr>
      <w:numPr>
        <w:numId w:val="12"/>
      </w:numPr>
    </w:pPr>
  </w:style>
  <w:style w:type="numbering" w:customStyle="1" w:styleId="WWOutlineListStyle28">
    <w:name w:val="WW_OutlineListStyle_28"/>
    <w:basedOn w:val="a3"/>
    <w:pPr>
      <w:numPr>
        <w:numId w:val="13"/>
      </w:numPr>
    </w:pPr>
  </w:style>
  <w:style w:type="numbering" w:customStyle="1" w:styleId="WWOutlineListStyle27">
    <w:name w:val="WW_OutlineListStyle_27"/>
    <w:basedOn w:val="a3"/>
    <w:pPr>
      <w:numPr>
        <w:numId w:val="14"/>
      </w:numPr>
    </w:pPr>
  </w:style>
  <w:style w:type="numbering" w:customStyle="1" w:styleId="WWOutlineListStyle26">
    <w:name w:val="WW_OutlineListStyle_26"/>
    <w:basedOn w:val="a3"/>
    <w:pPr>
      <w:numPr>
        <w:numId w:val="15"/>
      </w:numPr>
    </w:pPr>
  </w:style>
  <w:style w:type="numbering" w:customStyle="1" w:styleId="WWOutlineListStyle25">
    <w:name w:val="WW_OutlineListStyle_25"/>
    <w:basedOn w:val="a3"/>
    <w:pPr>
      <w:numPr>
        <w:numId w:val="16"/>
      </w:numPr>
    </w:pPr>
  </w:style>
  <w:style w:type="numbering" w:customStyle="1" w:styleId="WWOutlineListStyle24">
    <w:name w:val="WW_OutlineListStyle_24"/>
    <w:basedOn w:val="a3"/>
    <w:pPr>
      <w:numPr>
        <w:numId w:val="17"/>
      </w:numPr>
    </w:pPr>
  </w:style>
  <w:style w:type="numbering" w:customStyle="1" w:styleId="WWOutlineListStyle23">
    <w:name w:val="WW_OutlineListStyle_23"/>
    <w:basedOn w:val="a3"/>
    <w:pPr>
      <w:numPr>
        <w:numId w:val="18"/>
      </w:numPr>
    </w:pPr>
  </w:style>
  <w:style w:type="numbering" w:customStyle="1" w:styleId="WWOutlineListStyle22">
    <w:name w:val="WW_OutlineListStyle_22"/>
    <w:basedOn w:val="a3"/>
    <w:pPr>
      <w:numPr>
        <w:numId w:val="19"/>
      </w:numPr>
    </w:pPr>
  </w:style>
  <w:style w:type="numbering" w:customStyle="1" w:styleId="WWOutlineListStyle21">
    <w:name w:val="WW_OutlineListStyle_21"/>
    <w:basedOn w:val="a3"/>
    <w:pPr>
      <w:numPr>
        <w:numId w:val="20"/>
      </w:numPr>
    </w:pPr>
  </w:style>
  <w:style w:type="numbering" w:customStyle="1" w:styleId="WWOutlineListStyle20">
    <w:name w:val="WW_OutlineListStyle_20"/>
    <w:basedOn w:val="a3"/>
    <w:pPr>
      <w:numPr>
        <w:numId w:val="21"/>
      </w:numPr>
    </w:pPr>
  </w:style>
  <w:style w:type="numbering" w:customStyle="1" w:styleId="WWOutlineListStyle19">
    <w:name w:val="WW_OutlineListStyle_19"/>
    <w:basedOn w:val="a3"/>
    <w:pPr>
      <w:numPr>
        <w:numId w:val="22"/>
      </w:numPr>
    </w:pPr>
  </w:style>
  <w:style w:type="numbering" w:customStyle="1" w:styleId="WWOutlineListStyle18">
    <w:name w:val="WW_OutlineListStyle_18"/>
    <w:basedOn w:val="a3"/>
    <w:pPr>
      <w:numPr>
        <w:numId w:val="23"/>
      </w:numPr>
    </w:pPr>
  </w:style>
  <w:style w:type="numbering" w:customStyle="1" w:styleId="WWOutlineListStyle17">
    <w:name w:val="WW_OutlineListStyle_17"/>
    <w:basedOn w:val="a3"/>
    <w:pPr>
      <w:numPr>
        <w:numId w:val="24"/>
      </w:numPr>
    </w:pPr>
  </w:style>
  <w:style w:type="numbering" w:customStyle="1" w:styleId="WWOutlineListStyle16">
    <w:name w:val="WW_OutlineListStyle_16"/>
    <w:basedOn w:val="a3"/>
    <w:pPr>
      <w:numPr>
        <w:numId w:val="25"/>
      </w:numPr>
    </w:pPr>
  </w:style>
  <w:style w:type="numbering" w:customStyle="1" w:styleId="WWOutlineListStyle15">
    <w:name w:val="WW_OutlineListStyle_15"/>
    <w:basedOn w:val="a3"/>
    <w:pPr>
      <w:numPr>
        <w:numId w:val="26"/>
      </w:numPr>
    </w:pPr>
  </w:style>
  <w:style w:type="numbering" w:customStyle="1" w:styleId="WWOutlineListStyle14">
    <w:name w:val="WW_OutlineListStyle_14"/>
    <w:basedOn w:val="a3"/>
    <w:pPr>
      <w:numPr>
        <w:numId w:val="27"/>
      </w:numPr>
    </w:pPr>
  </w:style>
  <w:style w:type="numbering" w:customStyle="1" w:styleId="WWOutlineListStyle13">
    <w:name w:val="WW_OutlineListStyle_13"/>
    <w:basedOn w:val="a3"/>
    <w:pPr>
      <w:numPr>
        <w:numId w:val="28"/>
      </w:numPr>
    </w:pPr>
  </w:style>
  <w:style w:type="numbering" w:customStyle="1" w:styleId="WWOutlineListStyle12">
    <w:name w:val="WW_OutlineListStyle_12"/>
    <w:basedOn w:val="a3"/>
    <w:pPr>
      <w:numPr>
        <w:numId w:val="29"/>
      </w:numPr>
    </w:pPr>
  </w:style>
  <w:style w:type="numbering" w:customStyle="1" w:styleId="WWOutlineListStyle11">
    <w:name w:val="WW_OutlineListStyle_11"/>
    <w:basedOn w:val="a3"/>
    <w:pPr>
      <w:numPr>
        <w:numId w:val="30"/>
      </w:numPr>
    </w:pPr>
  </w:style>
  <w:style w:type="numbering" w:customStyle="1" w:styleId="WWOutlineListStyle10">
    <w:name w:val="WW_OutlineListStyle_10"/>
    <w:basedOn w:val="a3"/>
    <w:pPr>
      <w:numPr>
        <w:numId w:val="31"/>
      </w:numPr>
    </w:pPr>
  </w:style>
  <w:style w:type="numbering" w:customStyle="1" w:styleId="WWOutlineListStyle9">
    <w:name w:val="WW_OutlineListStyle_9"/>
    <w:basedOn w:val="a3"/>
    <w:pPr>
      <w:numPr>
        <w:numId w:val="32"/>
      </w:numPr>
    </w:pPr>
  </w:style>
  <w:style w:type="numbering" w:customStyle="1" w:styleId="WWOutlineListStyle8">
    <w:name w:val="WW_OutlineListStyle_8"/>
    <w:basedOn w:val="a3"/>
    <w:pPr>
      <w:numPr>
        <w:numId w:val="33"/>
      </w:numPr>
    </w:pPr>
  </w:style>
  <w:style w:type="numbering" w:customStyle="1" w:styleId="WWOutlineListStyle7">
    <w:name w:val="WW_OutlineListStyle_7"/>
    <w:basedOn w:val="a3"/>
    <w:pPr>
      <w:numPr>
        <w:numId w:val="34"/>
      </w:numPr>
    </w:pPr>
  </w:style>
  <w:style w:type="numbering" w:customStyle="1" w:styleId="WWOutlineListStyle6">
    <w:name w:val="WW_OutlineListStyle_6"/>
    <w:basedOn w:val="a3"/>
    <w:pPr>
      <w:numPr>
        <w:numId w:val="35"/>
      </w:numPr>
    </w:pPr>
  </w:style>
  <w:style w:type="numbering" w:customStyle="1" w:styleId="WWOutlineListStyle5">
    <w:name w:val="WW_OutlineListStyle_5"/>
    <w:basedOn w:val="a3"/>
    <w:pPr>
      <w:numPr>
        <w:numId w:val="36"/>
      </w:numPr>
    </w:pPr>
  </w:style>
  <w:style w:type="numbering" w:customStyle="1" w:styleId="WWOutlineListStyle4">
    <w:name w:val="WW_OutlineListStyle_4"/>
    <w:basedOn w:val="a3"/>
    <w:pPr>
      <w:numPr>
        <w:numId w:val="37"/>
      </w:numPr>
    </w:pPr>
  </w:style>
  <w:style w:type="numbering" w:customStyle="1" w:styleId="WWOutlineListStyle3">
    <w:name w:val="WW_OutlineListStyle_3"/>
    <w:basedOn w:val="a3"/>
    <w:pPr>
      <w:numPr>
        <w:numId w:val="38"/>
      </w:numPr>
    </w:pPr>
  </w:style>
  <w:style w:type="numbering" w:customStyle="1" w:styleId="WWOutlineListStyle2">
    <w:name w:val="WW_OutlineListStyle_2"/>
    <w:basedOn w:val="a3"/>
    <w:pPr>
      <w:numPr>
        <w:numId w:val="39"/>
      </w:numPr>
    </w:pPr>
  </w:style>
  <w:style w:type="numbering" w:customStyle="1" w:styleId="WWOutlineListStyle1">
    <w:name w:val="WW_OutlineListStyle_1"/>
    <w:basedOn w:val="a3"/>
    <w:pPr>
      <w:numPr>
        <w:numId w:val="40"/>
      </w:numPr>
    </w:pPr>
  </w:style>
  <w:style w:type="numbering" w:customStyle="1" w:styleId="WWOutlineListStyle">
    <w:name w:val="WW_OutlineListStyle"/>
    <w:basedOn w:val="a3"/>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yam.com/Q7ZX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台灣區毛紡織工業同業公會</dc:title>
  <dc:creator>n789</dc:creator>
  <cp:lastModifiedBy>D529梁依梅</cp:lastModifiedBy>
  <cp:revision>2</cp:revision>
  <cp:lastPrinted>2022-10-24T02:41:00Z</cp:lastPrinted>
  <dcterms:created xsi:type="dcterms:W3CDTF">2022-11-07T06:57:00Z</dcterms:created>
  <dcterms:modified xsi:type="dcterms:W3CDTF">2022-11-07T06:57:00Z</dcterms:modified>
</cp:coreProperties>
</file>